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857A51" w14:textId="77777777" w:rsidR="005D49FA" w:rsidRPr="00DE5B98" w:rsidRDefault="005D49FA" w:rsidP="002676D7">
      <w:pPr>
        <w:pStyle w:val="z-TopofForm"/>
        <w:ind w:left="2880" w:hanging="2880"/>
        <w:rPr>
          <w:rFonts w:asciiTheme="minorHAnsi" w:hAnsiTheme="minorHAnsi" w:cstheme="minorHAnsi"/>
          <w:szCs w:val="24"/>
          <w:lang w:eastAsia="ja-JP"/>
        </w:rPr>
      </w:pPr>
    </w:p>
    <w:p w14:paraId="63857A52" w14:textId="58AFF16E" w:rsidR="002676D7" w:rsidRPr="00DE5B98" w:rsidRDefault="00B75468" w:rsidP="002676D7">
      <w:pPr>
        <w:pStyle w:val="z-TopofForm"/>
        <w:rPr>
          <w:rFonts w:asciiTheme="minorHAnsi" w:hAnsiTheme="minorHAnsi" w:cstheme="minorHAnsi"/>
          <w:szCs w:val="24"/>
          <w:lang w:eastAsia="ja-JP"/>
        </w:rPr>
      </w:pPr>
      <w:r w:rsidRPr="00BF21C5">
        <w:rPr>
          <w:rFonts w:asciiTheme="minorHAnsi" w:hAnsiTheme="minorHAnsi" w:cstheme="minorHAnsi"/>
          <w:b/>
          <w:szCs w:val="24"/>
          <w:lang w:eastAsia="ja-JP"/>
        </w:rPr>
        <w:t xml:space="preserve">Responsible </w:t>
      </w:r>
      <w:proofErr w:type="gramStart"/>
      <w:r w:rsidRPr="00BF21C5">
        <w:rPr>
          <w:rFonts w:asciiTheme="minorHAnsi" w:hAnsiTheme="minorHAnsi" w:cstheme="minorHAnsi"/>
          <w:b/>
          <w:szCs w:val="24"/>
          <w:lang w:eastAsia="ja-JP"/>
        </w:rPr>
        <w:t>to</w:t>
      </w:r>
      <w:r w:rsidRPr="00B75468">
        <w:rPr>
          <w:rFonts w:asciiTheme="minorHAnsi" w:hAnsiTheme="minorHAnsi" w:cstheme="minorHAnsi"/>
          <w:szCs w:val="24"/>
          <w:lang w:eastAsia="ja-JP"/>
        </w:rPr>
        <w:t>:</w:t>
      </w:r>
      <w:proofErr w:type="gramEnd"/>
      <w:r w:rsidRPr="00B75468">
        <w:rPr>
          <w:rFonts w:asciiTheme="minorHAnsi" w:hAnsiTheme="minorHAnsi" w:cstheme="minorHAnsi"/>
          <w:szCs w:val="24"/>
          <w:lang w:eastAsia="ja-JP"/>
        </w:rPr>
        <w:tab/>
      </w:r>
      <w:r w:rsidR="008262D5">
        <w:rPr>
          <w:rFonts w:asciiTheme="minorHAnsi" w:hAnsiTheme="minorHAnsi" w:cstheme="minorHAnsi"/>
          <w:szCs w:val="24"/>
          <w:lang w:eastAsia="ja-JP"/>
        </w:rPr>
        <w:t>CEO</w:t>
      </w:r>
      <w:r w:rsidR="00DE5B98">
        <w:rPr>
          <w:rFonts w:asciiTheme="minorHAnsi" w:hAnsiTheme="minorHAnsi" w:cstheme="minorHAnsi"/>
          <w:szCs w:val="24"/>
          <w:lang w:eastAsia="ja-JP"/>
        </w:rPr>
        <w:t xml:space="preserve"> </w:t>
      </w:r>
    </w:p>
    <w:p w14:paraId="63857A53" w14:textId="77777777" w:rsidR="005D49FA" w:rsidRPr="00DE5B98" w:rsidRDefault="005D49FA" w:rsidP="002676D7">
      <w:pPr>
        <w:pStyle w:val="z-TopofForm"/>
        <w:rPr>
          <w:rFonts w:asciiTheme="minorHAnsi" w:hAnsiTheme="minorHAnsi" w:cstheme="minorHAnsi"/>
          <w:szCs w:val="24"/>
          <w:lang w:eastAsia="ja-JP"/>
        </w:rPr>
      </w:pPr>
    </w:p>
    <w:p w14:paraId="6EF6A909" w14:textId="77777777" w:rsidR="002567EE" w:rsidRDefault="00673C3A" w:rsidP="00000E61">
      <w:pPr>
        <w:pStyle w:val="z-TopofForm"/>
        <w:rPr>
          <w:rFonts w:asciiTheme="minorHAnsi" w:hAnsiTheme="minorHAnsi" w:cstheme="minorHAnsi"/>
          <w:bCs/>
          <w:szCs w:val="24"/>
          <w:lang w:eastAsia="ja-JP"/>
        </w:rPr>
      </w:pPr>
      <w:r>
        <w:rPr>
          <w:rFonts w:asciiTheme="minorHAnsi" w:hAnsiTheme="minorHAnsi" w:cstheme="minorHAnsi"/>
          <w:b/>
          <w:szCs w:val="24"/>
          <w:lang w:eastAsia="ja-JP"/>
        </w:rPr>
        <w:t>Role links to:</w:t>
      </w:r>
      <w:r w:rsidR="008761FA">
        <w:rPr>
          <w:rFonts w:asciiTheme="minorHAnsi" w:hAnsiTheme="minorHAnsi" w:cstheme="minorHAnsi"/>
          <w:b/>
          <w:szCs w:val="24"/>
          <w:lang w:eastAsia="ja-JP"/>
        </w:rPr>
        <w:tab/>
      </w:r>
      <w:r w:rsidR="008761FA">
        <w:rPr>
          <w:rFonts w:asciiTheme="minorHAnsi" w:hAnsiTheme="minorHAnsi" w:cstheme="minorHAnsi"/>
          <w:b/>
          <w:szCs w:val="24"/>
          <w:lang w:eastAsia="ja-JP"/>
        </w:rPr>
        <w:tab/>
      </w:r>
      <w:r w:rsidR="002567EE" w:rsidRPr="002567EE">
        <w:rPr>
          <w:rFonts w:asciiTheme="minorHAnsi" w:hAnsiTheme="minorHAnsi" w:cstheme="minorHAnsi"/>
          <w:bCs/>
          <w:szCs w:val="24"/>
          <w:lang w:eastAsia="ja-JP"/>
        </w:rPr>
        <w:t>insport, c</w:t>
      </w:r>
      <w:r w:rsidR="008761FA" w:rsidRPr="002567EE">
        <w:rPr>
          <w:rFonts w:asciiTheme="minorHAnsi" w:hAnsiTheme="minorHAnsi" w:cstheme="minorHAnsi"/>
          <w:bCs/>
          <w:szCs w:val="24"/>
          <w:lang w:eastAsia="ja-JP"/>
        </w:rPr>
        <w:t>ommunity</w:t>
      </w:r>
      <w:r w:rsidR="008761FA">
        <w:rPr>
          <w:rFonts w:asciiTheme="minorHAnsi" w:hAnsiTheme="minorHAnsi" w:cstheme="minorHAnsi"/>
          <w:bCs/>
          <w:szCs w:val="24"/>
          <w:lang w:eastAsia="ja-JP"/>
        </w:rPr>
        <w:t xml:space="preserve">, Get Out Get Active (GOGA), Performance Pathway, </w:t>
      </w:r>
      <w:r w:rsidR="002567EE">
        <w:rPr>
          <w:rFonts w:asciiTheme="minorHAnsi" w:hAnsiTheme="minorHAnsi" w:cstheme="minorHAnsi"/>
          <w:bCs/>
          <w:szCs w:val="24"/>
          <w:lang w:eastAsia="ja-JP"/>
        </w:rPr>
        <w:t xml:space="preserve">core </w:t>
      </w:r>
    </w:p>
    <w:p w14:paraId="670DE1A8" w14:textId="28917307" w:rsidR="00673C3A" w:rsidRPr="008761FA" w:rsidRDefault="002567EE" w:rsidP="002567EE">
      <w:pPr>
        <w:pStyle w:val="z-TopofForm"/>
        <w:ind w:left="1440" w:firstLine="720"/>
        <w:rPr>
          <w:rFonts w:asciiTheme="minorHAnsi" w:hAnsiTheme="minorHAnsi" w:cstheme="minorHAnsi"/>
          <w:bCs/>
          <w:szCs w:val="24"/>
          <w:lang w:eastAsia="ja-JP"/>
        </w:rPr>
      </w:pPr>
      <w:r>
        <w:rPr>
          <w:rFonts w:asciiTheme="minorHAnsi" w:hAnsiTheme="minorHAnsi" w:cstheme="minorHAnsi"/>
          <w:bCs/>
          <w:szCs w:val="24"/>
          <w:lang w:eastAsia="ja-JP"/>
        </w:rPr>
        <w:t>governance</w:t>
      </w:r>
    </w:p>
    <w:p w14:paraId="2A1517F0" w14:textId="77777777" w:rsidR="00673C3A" w:rsidRDefault="00673C3A" w:rsidP="00000E61">
      <w:pPr>
        <w:pStyle w:val="z-TopofForm"/>
        <w:rPr>
          <w:rFonts w:asciiTheme="minorHAnsi" w:hAnsiTheme="minorHAnsi" w:cstheme="minorHAnsi"/>
          <w:b/>
          <w:szCs w:val="24"/>
          <w:lang w:eastAsia="ja-JP"/>
        </w:rPr>
      </w:pPr>
    </w:p>
    <w:p w14:paraId="2BA367B0" w14:textId="4593D3D2" w:rsidR="00257CB0" w:rsidRPr="002567EE" w:rsidRDefault="00257CB0" w:rsidP="00000E61">
      <w:pPr>
        <w:pStyle w:val="z-TopofForm"/>
        <w:rPr>
          <w:rFonts w:asciiTheme="minorHAnsi" w:hAnsiTheme="minorHAnsi" w:cstheme="minorHAnsi"/>
          <w:bCs/>
          <w:szCs w:val="24"/>
          <w:lang w:eastAsia="ja-JP"/>
        </w:rPr>
      </w:pPr>
      <w:r>
        <w:rPr>
          <w:rFonts w:asciiTheme="minorHAnsi" w:hAnsiTheme="minorHAnsi" w:cstheme="minorHAnsi"/>
          <w:b/>
          <w:szCs w:val="24"/>
          <w:lang w:eastAsia="ja-JP"/>
        </w:rPr>
        <w:t>Responsibility for:</w:t>
      </w:r>
      <w:r w:rsidR="002567EE">
        <w:rPr>
          <w:rFonts w:asciiTheme="minorHAnsi" w:hAnsiTheme="minorHAnsi" w:cstheme="minorHAnsi"/>
          <w:bCs/>
          <w:szCs w:val="24"/>
          <w:lang w:eastAsia="ja-JP"/>
        </w:rPr>
        <w:tab/>
        <w:t>facilitation of events for DSW, development of the charitable aspect of DSW</w:t>
      </w:r>
    </w:p>
    <w:p w14:paraId="0A6815C5" w14:textId="77777777" w:rsidR="00257CB0" w:rsidRDefault="00257CB0" w:rsidP="00000E61">
      <w:pPr>
        <w:pStyle w:val="z-TopofForm"/>
        <w:rPr>
          <w:rFonts w:asciiTheme="minorHAnsi" w:hAnsiTheme="minorHAnsi" w:cstheme="minorHAnsi"/>
          <w:b/>
          <w:szCs w:val="24"/>
          <w:lang w:eastAsia="ja-JP"/>
        </w:rPr>
      </w:pPr>
    </w:p>
    <w:p w14:paraId="70FF630A" w14:textId="511739AB" w:rsidR="00257CB0" w:rsidRPr="002567EE" w:rsidRDefault="00257CB0" w:rsidP="00000E61">
      <w:pPr>
        <w:pStyle w:val="z-TopofForm"/>
        <w:rPr>
          <w:rFonts w:asciiTheme="minorHAnsi" w:hAnsiTheme="minorHAnsi" w:cstheme="minorHAnsi"/>
          <w:bCs/>
          <w:szCs w:val="24"/>
          <w:lang w:eastAsia="ja-JP"/>
        </w:rPr>
      </w:pPr>
      <w:r>
        <w:rPr>
          <w:rFonts w:asciiTheme="minorHAnsi" w:hAnsiTheme="minorHAnsi" w:cstheme="minorHAnsi"/>
          <w:b/>
          <w:szCs w:val="24"/>
          <w:lang w:eastAsia="ja-JP"/>
        </w:rPr>
        <w:t>Location:</w:t>
      </w:r>
      <w:r w:rsidR="002567EE">
        <w:rPr>
          <w:rFonts w:asciiTheme="minorHAnsi" w:hAnsiTheme="minorHAnsi" w:cstheme="minorHAnsi"/>
          <w:bCs/>
          <w:szCs w:val="24"/>
          <w:lang w:eastAsia="ja-JP"/>
        </w:rPr>
        <w:tab/>
      </w:r>
      <w:r w:rsidR="002567EE">
        <w:rPr>
          <w:rFonts w:asciiTheme="minorHAnsi" w:hAnsiTheme="minorHAnsi" w:cstheme="minorHAnsi"/>
          <w:bCs/>
          <w:szCs w:val="24"/>
          <w:lang w:eastAsia="ja-JP"/>
        </w:rPr>
        <w:tab/>
        <w:t>Flexible (blend of home and office location (offices in Cardiff and Deeside))</w:t>
      </w:r>
    </w:p>
    <w:p w14:paraId="335D75BD" w14:textId="77777777" w:rsidR="00257CB0" w:rsidRDefault="00257CB0" w:rsidP="00000E61">
      <w:pPr>
        <w:pStyle w:val="z-TopofForm"/>
        <w:rPr>
          <w:rFonts w:asciiTheme="minorHAnsi" w:hAnsiTheme="minorHAnsi" w:cstheme="minorHAnsi"/>
          <w:b/>
          <w:szCs w:val="24"/>
          <w:lang w:eastAsia="ja-JP"/>
        </w:rPr>
      </w:pPr>
    </w:p>
    <w:p w14:paraId="31E395C1" w14:textId="14461DA2" w:rsidR="00257CB0" w:rsidRDefault="00BF21C5" w:rsidP="00000E61">
      <w:pPr>
        <w:pStyle w:val="z-TopofForm"/>
        <w:rPr>
          <w:rFonts w:asciiTheme="minorHAnsi" w:hAnsiTheme="minorHAnsi" w:cstheme="minorHAnsi"/>
          <w:szCs w:val="24"/>
          <w:lang w:eastAsia="ja-JP"/>
        </w:rPr>
      </w:pPr>
      <w:r w:rsidRPr="00BF21C5">
        <w:rPr>
          <w:rFonts w:asciiTheme="minorHAnsi" w:hAnsiTheme="minorHAnsi" w:cstheme="minorHAnsi"/>
          <w:b/>
          <w:szCs w:val="24"/>
          <w:lang w:eastAsia="ja-JP"/>
        </w:rPr>
        <w:t>Salary</w:t>
      </w:r>
      <w:r>
        <w:rPr>
          <w:rFonts w:asciiTheme="minorHAnsi" w:hAnsiTheme="minorHAnsi" w:cstheme="minorHAnsi"/>
          <w:szCs w:val="24"/>
          <w:lang w:eastAsia="ja-JP"/>
        </w:rPr>
        <w:t>:</w:t>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w:t>
      </w:r>
      <w:r w:rsidR="00EE0146">
        <w:rPr>
          <w:rFonts w:asciiTheme="minorHAnsi" w:hAnsiTheme="minorHAnsi" w:cstheme="minorHAnsi"/>
          <w:szCs w:val="24"/>
          <w:lang w:eastAsia="ja-JP"/>
        </w:rPr>
        <w:t>17</w:t>
      </w:r>
      <w:r w:rsidR="00574632">
        <w:rPr>
          <w:rFonts w:asciiTheme="minorHAnsi" w:hAnsiTheme="minorHAnsi" w:cstheme="minorHAnsi"/>
          <w:szCs w:val="24"/>
          <w:lang w:eastAsia="ja-JP"/>
        </w:rPr>
        <w:t>,</w:t>
      </w:r>
      <w:r w:rsidR="005B3742">
        <w:rPr>
          <w:rFonts w:asciiTheme="minorHAnsi" w:hAnsiTheme="minorHAnsi" w:cstheme="minorHAnsi"/>
          <w:szCs w:val="24"/>
          <w:lang w:eastAsia="ja-JP"/>
        </w:rPr>
        <w:t>643 pa (£25,446 pro rata)</w:t>
      </w:r>
      <w:r w:rsidR="00C9722E">
        <w:rPr>
          <w:rFonts w:asciiTheme="minorHAnsi" w:hAnsiTheme="minorHAnsi" w:cstheme="minorHAnsi"/>
          <w:szCs w:val="24"/>
          <w:lang w:eastAsia="ja-JP"/>
        </w:rPr>
        <w:t xml:space="preserve"> </w:t>
      </w:r>
      <w:r w:rsidR="0049258B">
        <w:rPr>
          <w:rFonts w:asciiTheme="minorHAnsi" w:hAnsiTheme="minorHAnsi" w:cstheme="minorHAnsi"/>
          <w:szCs w:val="24"/>
          <w:lang w:eastAsia="ja-JP"/>
        </w:rPr>
        <w:tab/>
      </w:r>
      <w:r w:rsidR="00000E61">
        <w:rPr>
          <w:rFonts w:asciiTheme="minorHAnsi" w:hAnsiTheme="minorHAnsi" w:cstheme="minorHAnsi"/>
          <w:szCs w:val="24"/>
          <w:lang w:eastAsia="ja-JP"/>
        </w:rPr>
        <w:tab/>
      </w:r>
      <w:r w:rsidR="00000E61">
        <w:rPr>
          <w:rFonts w:asciiTheme="minorHAnsi" w:hAnsiTheme="minorHAnsi" w:cstheme="minorHAnsi"/>
          <w:szCs w:val="24"/>
          <w:lang w:eastAsia="ja-JP"/>
        </w:rPr>
        <w:tab/>
      </w:r>
      <w:r w:rsidR="00000E61">
        <w:rPr>
          <w:rFonts w:asciiTheme="minorHAnsi" w:hAnsiTheme="minorHAnsi" w:cstheme="minorHAnsi"/>
          <w:szCs w:val="24"/>
          <w:lang w:eastAsia="ja-JP"/>
        </w:rPr>
        <w:tab/>
      </w:r>
      <w:r w:rsidR="00000E61">
        <w:rPr>
          <w:rFonts w:asciiTheme="minorHAnsi" w:hAnsiTheme="minorHAnsi" w:cstheme="minorHAnsi"/>
          <w:szCs w:val="24"/>
          <w:lang w:eastAsia="ja-JP"/>
        </w:rPr>
        <w:tab/>
      </w:r>
    </w:p>
    <w:p w14:paraId="06BD624B" w14:textId="2A7087A7" w:rsidR="00257CB0" w:rsidRDefault="00257CB0" w:rsidP="00000E61">
      <w:pPr>
        <w:pStyle w:val="z-TopofForm"/>
        <w:rPr>
          <w:rFonts w:asciiTheme="minorHAnsi" w:hAnsiTheme="minorHAnsi" w:cstheme="minorHAnsi"/>
          <w:szCs w:val="24"/>
          <w:lang w:eastAsia="ja-JP"/>
        </w:rPr>
      </w:pPr>
    </w:p>
    <w:p w14:paraId="3A10E92D" w14:textId="3FC6F119" w:rsidR="00257CB0" w:rsidRDefault="00257CB0" w:rsidP="00000E61">
      <w:pPr>
        <w:pStyle w:val="z-TopofForm"/>
        <w:rPr>
          <w:rFonts w:asciiTheme="minorHAnsi" w:hAnsiTheme="minorHAnsi" w:cstheme="minorHAnsi"/>
          <w:szCs w:val="24"/>
          <w:lang w:eastAsia="ja-JP"/>
        </w:rPr>
      </w:pPr>
      <w:r w:rsidRPr="00257CB0">
        <w:rPr>
          <w:rFonts w:asciiTheme="minorHAnsi" w:hAnsiTheme="minorHAnsi" w:cstheme="minorHAnsi"/>
          <w:b/>
          <w:bCs/>
          <w:szCs w:val="24"/>
          <w:lang w:eastAsia="ja-JP"/>
        </w:rPr>
        <w:t>Hours</w:t>
      </w:r>
      <w:r>
        <w:rPr>
          <w:rFonts w:asciiTheme="minorHAnsi" w:hAnsiTheme="minorHAnsi" w:cstheme="minorHAnsi"/>
          <w:szCs w:val="24"/>
          <w:lang w:eastAsia="ja-JP"/>
        </w:rPr>
        <w:t>:</w:t>
      </w:r>
      <w:r w:rsidR="002E5089">
        <w:rPr>
          <w:rFonts w:asciiTheme="minorHAnsi" w:hAnsiTheme="minorHAnsi" w:cstheme="minorHAnsi"/>
          <w:szCs w:val="24"/>
          <w:lang w:eastAsia="ja-JP"/>
        </w:rPr>
        <w:tab/>
      </w:r>
      <w:r w:rsidR="002E5089">
        <w:rPr>
          <w:rFonts w:asciiTheme="minorHAnsi" w:hAnsiTheme="minorHAnsi" w:cstheme="minorHAnsi"/>
          <w:szCs w:val="24"/>
          <w:lang w:eastAsia="ja-JP"/>
        </w:rPr>
        <w:tab/>
      </w:r>
      <w:r w:rsidR="002E5089">
        <w:rPr>
          <w:rFonts w:asciiTheme="minorHAnsi" w:hAnsiTheme="minorHAnsi" w:cstheme="minorHAnsi"/>
          <w:szCs w:val="24"/>
          <w:lang w:eastAsia="ja-JP"/>
        </w:rPr>
        <w:tab/>
        <w:t xml:space="preserve">26 </w:t>
      </w:r>
      <w:proofErr w:type="spellStart"/>
      <w:r w:rsidR="002E5089">
        <w:rPr>
          <w:rFonts w:asciiTheme="minorHAnsi" w:hAnsiTheme="minorHAnsi" w:cstheme="minorHAnsi"/>
          <w:szCs w:val="24"/>
          <w:lang w:eastAsia="ja-JP"/>
        </w:rPr>
        <w:t>hrs</w:t>
      </w:r>
      <w:proofErr w:type="spellEnd"/>
      <w:r w:rsidR="002E5089">
        <w:rPr>
          <w:rFonts w:asciiTheme="minorHAnsi" w:hAnsiTheme="minorHAnsi" w:cstheme="minorHAnsi"/>
          <w:szCs w:val="24"/>
          <w:lang w:eastAsia="ja-JP"/>
        </w:rPr>
        <w:t>/week (part time)</w:t>
      </w:r>
    </w:p>
    <w:p w14:paraId="7D22B656" w14:textId="77777777" w:rsidR="00257CB0" w:rsidRDefault="00257CB0" w:rsidP="00000E61">
      <w:pPr>
        <w:pStyle w:val="z-TopofForm"/>
        <w:rPr>
          <w:rFonts w:asciiTheme="minorHAnsi" w:hAnsiTheme="minorHAnsi" w:cstheme="minorHAnsi"/>
          <w:szCs w:val="24"/>
          <w:lang w:eastAsia="ja-JP"/>
        </w:rPr>
      </w:pPr>
    </w:p>
    <w:p w14:paraId="57640269" w14:textId="77777777" w:rsidR="002E5089" w:rsidRDefault="00DE5B98" w:rsidP="00000E61">
      <w:pPr>
        <w:pStyle w:val="z-TopofForm"/>
        <w:rPr>
          <w:rFonts w:asciiTheme="minorHAnsi" w:hAnsiTheme="minorHAnsi" w:cstheme="minorHAnsi"/>
          <w:szCs w:val="24"/>
          <w:lang w:eastAsia="ja-JP"/>
        </w:rPr>
      </w:pPr>
      <w:r w:rsidRPr="00BF21C5">
        <w:rPr>
          <w:rFonts w:asciiTheme="minorHAnsi" w:hAnsiTheme="minorHAnsi" w:cstheme="minorHAnsi"/>
          <w:b/>
          <w:szCs w:val="24"/>
          <w:lang w:eastAsia="ja-JP"/>
        </w:rPr>
        <w:t>C</w:t>
      </w:r>
      <w:r w:rsidR="00B75468" w:rsidRPr="00BF21C5">
        <w:rPr>
          <w:rFonts w:asciiTheme="minorHAnsi" w:hAnsiTheme="minorHAnsi" w:cstheme="minorHAnsi"/>
          <w:b/>
          <w:szCs w:val="24"/>
          <w:lang w:eastAsia="ja-JP"/>
        </w:rPr>
        <w:t>ontract</w:t>
      </w:r>
      <w:r w:rsidR="00B75468" w:rsidRPr="00B75468">
        <w:rPr>
          <w:rFonts w:asciiTheme="minorHAnsi" w:hAnsiTheme="minorHAnsi" w:cstheme="minorHAnsi"/>
          <w:szCs w:val="24"/>
          <w:lang w:eastAsia="ja-JP"/>
        </w:rPr>
        <w:t>:</w:t>
      </w:r>
      <w:r w:rsidR="00B75468" w:rsidRPr="00B75468">
        <w:rPr>
          <w:rFonts w:asciiTheme="minorHAnsi" w:hAnsiTheme="minorHAnsi" w:cstheme="minorHAnsi"/>
          <w:szCs w:val="24"/>
          <w:lang w:eastAsia="ja-JP"/>
        </w:rPr>
        <w:tab/>
      </w:r>
      <w:r w:rsidR="00B75468" w:rsidRPr="00B75468">
        <w:rPr>
          <w:rFonts w:asciiTheme="minorHAnsi" w:hAnsiTheme="minorHAnsi" w:cstheme="minorHAnsi"/>
          <w:szCs w:val="24"/>
          <w:lang w:eastAsia="ja-JP"/>
        </w:rPr>
        <w:tab/>
      </w:r>
      <w:r w:rsidR="002E5089">
        <w:rPr>
          <w:rFonts w:asciiTheme="minorHAnsi" w:hAnsiTheme="minorHAnsi" w:cstheme="minorHAnsi"/>
          <w:szCs w:val="24"/>
          <w:lang w:eastAsia="ja-JP"/>
        </w:rPr>
        <w:t>Permanent</w:t>
      </w:r>
    </w:p>
    <w:p w14:paraId="270521F1" w14:textId="77777777" w:rsidR="002E5089" w:rsidRDefault="002E5089" w:rsidP="00000E61">
      <w:pPr>
        <w:pStyle w:val="z-TopofForm"/>
        <w:rPr>
          <w:rFonts w:asciiTheme="minorHAnsi" w:hAnsiTheme="minorHAnsi" w:cstheme="minorHAnsi"/>
          <w:szCs w:val="24"/>
          <w:lang w:eastAsia="ja-JP"/>
        </w:rPr>
      </w:pPr>
    </w:p>
    <w:p w14:paraId="27F32271" w14:textId="17BBEAB1" w:rsidR="002E5089" w:rsidRPr="002E5089" w:rsidRDefault="002E5089" w:rsidP="002E5089">
      <w:pPr>
        <w:pStyle w:val="z-TopofForm"/>
        <w:tabs>
          <w:tab w:val="left" w:pos="720"/>
          <w:tab w:val="left" w:pos="1440"/>
          <w:tab w:val="left" w:pos="2160"/>
          <w:tab w:val="left" w:pos="2880"/>
          <w:tab w:val="left" w:pos="3600"/>
          <w:tab w:val="left" w:pos="4320"/>
          <w:tab w:val="left" w:pos="5895"/>
        </w:tabs>
        <w:spacing w:line="276" w:lineRule="auto"/>
        <w:ind w:left="2160"/>
        <w:rPr>
          <w:rFonts w:asciiTheme="minorHAnsi" w:hAnsiTheme="minorHAnsi" w:cstheme="minorHAnsi"/>
          <w:szCs w:val="24"/>
          <w:lang w:eastAsia="ja-JP"/>
        </w:rPr>
      </w:pPr>
      <w:r w:rsidRPr="002E5089">
        <w:rPr>
          <w:rFonts w:asciiTheme="minorHAnsi" w:hAnsiTheme="minorHAnsi" w:cstheme="minorHAnsi"/>
          <w:szCs w:val="24"/>
          <w:lang w:eastAsia="ja-JP"/>
        </w:rPr>
        <w:t>Applications for job share</w:t>
      </w:r>
      <w:r>
        <w:rPr>
          <w:rFonts w:asciiTheme="minorHAnsi" w:hAnsiTheme="minorHAnsi" w:cstheme="minorHAnsi"/>
          <w:szCs w:val="24"/>
          <w:lang w:eastAsia="ja-JP"/>
        </w:rPr>
        <w:t xml:space="preserve"> or</w:t>
      </w:r>
      <w:r w:rsidRPr="002E5089">
        <w:rPr>
          <w:rFonts w:asciiTheme="minorHAnsi" w:hAnsiTheme="minorHAnsi" w:cstheme="minorHAnsi"/>
          <w:szCs w:val="24"/>
          <w:lang w:eastAsia="ja-JP"/>
        </w:rPr>
        <w:t xml:space="preserve"> secondment are welcome and will be considered.</w:t>
      </w:r>
      <w:r w:rsidRPr="002E5089">
        <w:rPr>
          <w:rFonts w:asciiTheme="minorHAnsi" w:hAnsiTheme="minorHAnsi" w:cstheme="minorHAnsi"/>
          <w:szCs w:val="24"/>
          <w:lang w:eastAsia="ja-JP"/>
        </w:rPr>
        <w:tab/>
      </w:r>
    </w:p>
    <w:p w14:paraId="63857A56" w14:textId="357D2118" w:rsidR="00875A93" w:rsidRDefault="00B75468" w:rsidP="00000E61">
      <w:pPr>
        <w:pStyle w:val="z-TopofForm"/>
        <w:rPr>
          <w:rFonts w:asciiTheme="minorHAnsi" w:hAnsiTheme="minorHAnsi" w:cstheme="minorHAnsi"/>
          <w:szCs w:val="24"/>
          <w:lang w:eastAsia="ja-JP"/>
        </w:rPr>
      </w:pPr>
      <w:r w:rsidRPr="00B75468">
        <w:rPr>
          <w:rFonts w:asciiTheme="minorHAnsi" w:hAnsiTheme="minorHAnsi" w:cstheme="minorHAnsi"/>
          <w:szCs w:val="24"/>
          <w:lang w:eastAsia="ja-JP"/>
        </w:rPr>
        <w:tab/>
      </w:r>
    </w:p>
    <w:p w14:paraId="72C5878A" w14:textId="510B4EF7" w:rsidR="00257CB0" w:rsidRDefault="00257CB0" w:rsidP="00102E7C">
      <w:pPr>
        <w:pStyle w:val="z-TopofForm"/>
        <w:tabs>
          <w:tab w:val="left" w:pos="720"/>
          <w:tab w:val="left" w:pos="1440"/>
          <w:tab w:val="left" w:pos="2160"/>
          <w:tab w:val="left" w:pos="2880"/>
          <w:tab w:val="left" w:pos="3600"/>
          <w:tab w:val="left" w:pos="4320"/>
          <w:tab w:val="left" w:pos="5895"/>
        </w:tabs>
        <w:rPr>
          <w:rFonts w:asciiTheme="minorHAnsi" w:hAnsiTheme="minorHAnsi" w:cstheme="minorHAnsi"/>
          <w:b/>
          <w:bCs/>
          <w:szCs w:val="24"/>
          <w:lang w:eastAsia="ja-JP"/>
        </w:rPr>
      </w:pPr>
      <w:r>
        <w:rPr>
          <w:rFonts w:asciiTheme="minorHAnsi" w:hAnsiTheme="minorHAnsi" w:cstheme="minorHAnsi"/>
          <w:b/>
          <w:bCs/>
          <w:szCs w:val="24"/>
          <w:lang w:eastAsia="ja-JP"/>
        </w:rPr>
        <w:t>Travel:</w:t>
      </w:r>
      <w:r w:rsidR="002E5089">
        <w:rPr>
          <w:rFonts w:asciiTheme="minorHAnsi" w:hAnsiTheme="minorHAnsi" w:cstheme="minorHAnsi"/>
          <w:b/>
          <w:bCs/>
          <w:szCs w:val="24"/>
          <w:lang w:eastAsia="ja-JP"/>
        </w:rPr>
        <w:tab/>
      </w:r>
      <w:r w:rsidR="002E5089">
        <w:rPr>
          <w:rFonts w:asciiTheme="minorHAnsi" w:hAnsiTheme="minorHAnsi" w:cstheme="minorHAnsi"/>
          <w:b/>
          <w:bCs/>
          <w:szCs w:val="24"/>
          <w:lang w:eastAsia="ja-JP"/>
        </w:rPr>
        <w:tab/>
      </w:r>
      <w:r w:rsidR="002E5089">
        <w:rPr>
          <w:rFonts w:asciiTheme="minorHAnsi" w:hAnsiTheme="minorHAnsi" w:cstheme="minorHAnsi"/>
          <w:b/>
          <w:bCs/>
          <w:szCs w:val="24"/>
          <w:lang w:eastAsia="ja-JP"/>
        </w:rPr>
        <w:tab/>
      </w:r>
      <w:r w:rsidR="002E5089" w:rsidRPr="00461CF4">
        <w:rPr>
          <w:rFonts w:asciiTheme="minorHAnsi" w:hAnsiTheme="minorHAnsi" w:cstheme="minorHAnsi"/>
          <w:szCs w:val="24"/>
          <w:lang w:eastAsia="ja-JP"/>
        </w:rPr>
        <w:t>There will be some need to travel within Wales where required</w:t>
      </w:r>
    </w:p>
    <w:p w14:paraId="1F119F68" w14:textId="77777777" w:rsidR="00257CB0" w:rsidRDefault="00257CB0" w:rsidP="00102E7C">
      <w:pPr>
        <w:pStyle w:val="z-TopofForm"/>
        <w:tabs>
          <w:tab w:val="left" w:pos="720"/>
          <w:tab w:val="left" w:pos="1440"/>
          <w:tab w:val="left" w:pos="2160"/>
          <w:tab w:val="left" w:pos="2880"/>
          <w:tab w:val="left" w:pos="3600"/>
          <w:tab w:val="left" w:pos="4320"/>
          <w:tab w:val="left" w:pos="5895"/>
        </w:tabs>
        <w:rPr>
          <w:rFonts w:asciiTheme="minorHAnsi" w:hAnsiTheme="minorHAnsi" w:cstheme="minorHAnsi"/>
          <w:b/>
          <w:bCs/>
          <w:szCs w:val="24"/>
          <w:lang w:eastAsia="ja-JP"/>
        </w:rPr>
      </w:pPr>
    </w:p>
    <w:p w14:paraId="17F89067" w14:textId="37B9ECFD" w:rsidR="00102E7C" w:rsidRDefault="00102E7C" w:rsidP="00102E7C">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sidRPr="009C2D08">
        <w:rPr>
          <w:rFonts w:asciiTheme="minorHAnsi" w:hAnsiTheme="minorHAnsi" w:cstheme="minorHAnsi"/>
          <w:b/>
          <w:bCs/>
          <w:szCs w:val="24"/>
          <w:lang w:eastAsia="ja-JP"/>
        </w:rPr>
        <w:t>Primary strategic contribution</w:t>
      </w:r>
      <w:r>
        <w:rPr>
          <w:rFonts w:asciiTheme="minorHAnsi" w:hAnsiTheme="minorHAnsi" w:cstheme="minorHAnsi"/>
          <w:szCs w:val="24"/>
          <w:lang w:eastAsia="ja-JP"/>
        </w:rPr>
        <w:t>:</w:t>
      </w:r>
      <w:r>
        <w:rPr>
          <w:rFonts w:asciiTheme="minorHAnsi" w:hAnsiTheme="minorHAnsi" w:cstheme="minorHAnsi"/>
          <w:szCs w:val="24"/>
          <w:lang w:eastAsia="ja-JP"/>
        </w:rPr>
        <w:tab/>
        <w:t>SP</w:t>
      </w:r>
      <w:r w:rsidR="00C806FE">
        <w:rPr>
          <w:rFonts w:asciiTheme="minorHAnsi" w:hAnsiTheme="minorHAnsi" w:cstheme="minorHAnsi"/>
          <w:szCs w:val="24"/>
          <w:lang w:eastAsia="ja-JP"/>
        </w:rPr>
        <w:t>3</w:t>
      </w:r>
      <w:r>
        <w:rPr>
          <w:rFonts w:asciiTheme="minorHAnsi" w:hAnsiTheme="minorHAnsi" w:cstheme="minorHAnsi"/>
          <w:szCs w:val="24"/>
          <w:lang w:eastAsia="ja-JP"/>
        </w:rPr>
        <w:t xml:space="preserve">: </w:t>
      </w:r>
      <w:r w:rsidR="00C806FE">
        <w:rPr>
          <w:rFonts w:asciiTheme="minorHAnsi" w:hAnsiTheme="minorHAnsi" w:cstheme="minorHAnsi"/>
          <w:szCs w:val="24"/>
          <w:lang w:eastAsia="ja-JP"/>
        </w:rPr>
        <w:t xml:space="preserve"> </w:t>
      </w:r>
      <w:r w:rsidR="00A15B5E">
        <w:rPr>
          <w:rFonts w:asciiTheme="minorHAnsi" w:hAnsiTheme="minorHAnsi" w:cstheme="minorHAnsi"/>
          <w:szCs w:val="24"/>
          <w:lang w:eastAsia="ja-JP"/>
        </w:rPr>
        <w:t>Enable robust inclusive pathways</w:t>
      </w:r>
    </w:p>
    <w:p w14:paraId="35C881BB" w14:textId="44638913" w:rsidR="00102E7C" w:rsidRDefault="00102E7C" w:rsidP="00102E7C">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SP4:  Grow as a sector-leading, healthy and accountable organisation</w:t>
      </w:r>
    </w:p>
    <w:p w14:paraId="398E689B" w14:textId="77777777" w:rsidR="003D5A3F" w:rsidRDefault="003D5A3F" w:rsidP="00102E7C">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p>
    <w:p w14:paraId="5E122EB3" w14:textId="77777777" w:rsidR="003D5A3F" w:rsidRDefault="003D5A3F" w:rsidP="003D5A3F">
      <w:pPr>
        <w:spacing w:line="276" w:lineRule="auto"/>
        <w:rPr>
          <w:rFonts w:ascii="Calibri" w:eastAsia="Calibri" w:hAnsi="Calibri"/>
          <w:sz w:val="24"/>
          <w:szCs w:val="24"/>
          <w:lang w:val="en-GB"/>
        </w:rPr>
      </w:pPr>
      <w:r>
        <w:rPr>
          <w:b/>
          <w:bCs/>
          <w:noProof/>
          <w:sz w:val="48"/>
          <w:szCs w:val="48"/>
        </w:rPr>
        <w:drawing>
          <wp:anchor distT="0" distB="0" distL="114300" distR="114300" simplePos="0" relativeHeight="251659264" behindDoc="0" locked="0" layoutInCell="1" allowOverlap="1" wp14:anchorId="7A9662B7" wp14:editId="7655F093">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8D3DD8">
        <w:rPr>
          <w:rFonts w:asciiTheme="minorHAnsi" w:hAnsiTheme="minorHAnsi" w:cstheme="minorHAnsi"/>
          <w:b/>
          <w:sz w:val="24"/>
          <w:szCs w:val="24"/>
          <w:lang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w:t>
      </w:r>
      <w:r>
        <w:rPr>
          <w:rFonts w:asciiTheme="minorHAnsi" w:hAnsiTheme="minorHAnsi" w:cstheme="minorHAnsi"/>
          <w:b/>
          <w:sz w:val="24"/>
          <w:szCs w:val="24"/>
          <w:lang w:eastAsia="ja-JP"/>
        </w:rPr>
        <w:t>,</w:t>
      </w:r>
      <w:r w:rsidRPr="008D3DD8">
        <w:rPr>
          <w:rFonts w:asciiTheme="minorHAnsi" w:hAnsiTheme="minorHAnsi" w:cstheme="minorHAnsi"/>
          <w:b/>
          <w:sz w:val="24"/>
          <w:szCs w:val="24"/>
          <w:lang w:eastAsia="ja-JP"/>
        </w:rPr>
        <w:t xml:space="preserve"> please consider opting in to the ‘offer an interview’ on your application form.</w:t>
      </w:r>
    </w:p>
    <w:p w14:paraId="67827014" w14:textId="77777777" w:rsidR="0033767A" w:rsidRDefault="0033767A" w:rsidP="0033767A">
      <w:pPr>
        <w:spacing w:line="276" w:lineRule="auto"/>
        <w:rPr>
          <w:rFonts w:ascii="Calibri" w:eastAsia="Calibri" w:hAnsi="Calibri"/>
          <w:b/>
          <w:bCs/>
          <w:sz w:val="24"/>
          <w:szCs w:val="24"/>
          <w:lang w:val="en-GB"/>
        </w:rPr>
      </w:pPr>
    </w:p>
    <w:p w14:paraId="504F1102" w14:textId="46A29D89" w:rsidR="0033767A" w:rsidRPr="0021322B" w:rsidRDefault="0033767A" w:rsidP="0033767A">
      <w:pPr>
        <w:spacing w:line="276" w:lineRule="auto"/>
        <w:rPr>
          <w:rFonts w:ascii="Calibri" w:eastAsia="Calibri" w:hAnsi="Calibri"/>
          <w:b/>
          <w:bCs/>
          <w:sz w:val="24"/>
          <w:szCs w:val="24"/>
          <w:lang w:val="en-GB"/>
        </w:rPr>
      </w:pPr>
      <w:r w:rsidRPr="0021322B">
        <w:rPr>
          <w:rFonts w:ascii="Calibri" w:eastAsia="Calibri" w:hAnsi="Calibri"/>
          <w:b/>
          <w:bCs/>
          <w:sz w:val="24"/>
          <w:szCs w:val="24"/>
          <w:lang w:val="en-GB"/>
        </w:rPr>
        <w:t>Background:</w:t>
      </w:r>
    </w:p>
    <w:p w14:paraId="044C5A50" w14:textId="06E277EF" w:rsidR="0033767A" w:rsidRDefault="0033767A" w:rsidP="0033767A">
      <w:pPr>
        <w:spacing w:line="276" w:lineRule="auto"/>
        <w:rPr>
          <w:rFonts w:ascii="Calibri" w:eastAsia="Calibri" w:hAnsi="Calibri"/>
          <w:sz w:val="24"/>
          <w:szCs w:val="24"/>
          <w:lang w:val="en-GB"/>
        </w:rPr>
      </w:pPr>
      <w:r w:rsidRPr="00E03315">
        <w:rPr>
          <w:rFonts w:ascii="Calibri" w:eastAsia="Calibri" w:hAnsi="Calibri"/>
          <w:sz w:val="24"/>
          <w:szCs w:val="24"/>
          <w:lang w:val="en-GB"/>
        </w:rPr>
        <w:t xml:space="preserve">Disability Sport Wales are looking for </w:t>
      </w:r>
      <w:r w:rsidR="002E5089">
        <w:rPr>
          <w:rFonts w:ascii="Calibri" w:eastAsia="Calibri" w:hAnsi="Calibri"/>
          <w:sz w:val="24"/>
          <w:szCs w:val="24"/>
          <w:lang w:val="en-GB"/>
        </w:rPr>
        <w:t>a creative</w:t>
      </w:r>
      <w:r w:rsidRPr="00E03315">
        <w:rPr>
          <w:rFonts w:ascii="Calibri" w:eastAsia="Calibri" w:hAnsi="Calibri"/>
          <w:sz w:val="24"/>
          <w:szCs w:val="24"/>
          <w:lang w:val="en-GB"/>
        </w:rPr>
        <w:t>,</w:t>
      </w:r>
      <w:r w:rsidR="002E5089">
        <w:rPr>
          <w:rFonts w:ascii="Calibri" w:eastAsia="Calibri" w:hAnsi="Calibri"/>
          <w:sz w:val="24"/>
          <w:szCs w:val="24"/>
          <w:lang w:val="en-GB"/>
        </w:rPr>
        <w:t xml:space="preserve"> solutions-focused, passionate</w:t>
      </w:r>
      <w:r w:rsidRPr="00E03315">
        <w:rPr>
          <w:rFonts w:ascii="Calibri" w:eastAsia="Calibri" w:hAnsi="Calibri"/>
          <w:sz w:val="24"/>
          <w:szCs w:val="24"/>
          <w:lang w:val="en-GB"/>
        </w:rPr>
        <w:t xml:space="preserve"> </w:t>
      </w:r>
      <w:r w:rsidR="002E5089">
        <w:rPr>
          <w:rFonts w:ascii="Calibri" w:eastAsia="Calibri" w:hAnsi="Calibri"/>
          <w:b/>
          <w:bCs/>
          <w:sz w:val="24"/>
          <w:szCs w:val="24"/>
          <w:lang w:val="en-GB"/>
        </w:rPr>
        <w:t>Event and Charity</w:t>
      </w:r>
      <w:r>
        <w:rPr>
          <w:rFonts w:ascii="Calibri" w:eastAsia="Calibri" w:hAnsi="Calibri"/>
          <w:b/>
          <w:bCs/>
          <w:sz w:val="24"/>
          <w:szCs w:val="24"/>
          <w:lang w:val="en-GB"/>
        </w:rPr>
        <w:t xml:space="preserve"> Officer</w:t>
      </w:r>
      <w:r w:rsidRPr="00E03315">
        <w:rPr>
          <w:rFonts w:ascii="Calibri" w:eastAsia="Calibri" w:hAnsi="Calibri"/>
          <w:sz w:val="24"/>
          <w:szCs w:val="24"/>
          <w:lang w:val="en-GB"/>
        </w:rPr>
        <w:t xml:space="preserve">, with </w:t>
      </w:r>
      <w:r w:rsidR="002E5089">
        <w:rPr>
          <w:rFonts w:ascii="Calibri" w:eastAsia="Calibri" w:hAnsi="Calibri"/>
          <w:sz w:val="24"/>
          <w:szCs w:val="24"/>
          <w:lang w:val="en-GB"/>
        </w:rPr>
        <w:t>excellent communication</w:t>
      </w:r>
      <w:r w:rsidRPr="00E03315">
        <w:rPr>
          <w:rFonts w:ascii="Calibri" w:eastAsia="Calibri" w:hAnsi="Calibri"/>
          <w:sz w:val="24"/>
          <w:szCs w:val="24"/>
          <w:lang w:val="en-GB"/>
        </w:rPr>
        <w:t xml:space="preserve"> </w:t>
      </w:r>
      <w:r>
        <w:rPr>
          <w:rFonts w:ascii="Calibri" w:eastAsia="Calibri" w:hAnsi="Calibri"/>
          <w:sz w:val="24"/>
          <w:szCs w:val="24"/>
          <w:lang w:val="en-GB"/>
        </w:rPr>
        <w:t xml:space="preserve">skills </w:t>
      </w:r>
      <w:r w:rsidRPr="00E03315">
        <w:rPr>
          <w:rFonts w:ascii="Calibri" w:eastAsia="Calibri" w:hAnsi="Calibri"/>
          <w:sz w:val="24"/>
          <w:szCs w:val="24"/>
          <w:lang w:val="en-GB"/>
        </w:rPr>
        <w:t>and</w:t>
      </w:r>
      <w:r>
        <w:rPr>
          <w:rFonts w:ascii="Calibri" w:eastAsia="Calibri" w:hAnsi="Calibri"/>
          <w:sz w:val="24"/>
          <w:szCs w:val="24"/>
          <w:lang w:val="en-GB"/>
        </w:rPr>
        <w:t xml:space="preserve"> </w:t>
      </w:r>
      <w:r w:rsidR="002E5089">
        <w:rPr>
          <w:rFonts w:ascii="Calibri" w:eastAsia="Calibri" w:hAnsi="Calibri"/>
          <w:sz w:val="24"/>
          <w:szCs w:val="24"/>
          <w:lang w:val="en-GB"/>
        </w:rPr>
        <w:t>a clear sense of how charities can function for wide-ranging benefit to the people within its communities.</w:t>
      </w:r>
      <w:r w:rsidR="007B4C54">
        <w:rPr>
          <w:rFonts w:ascii="Calibri" w:eastAsia="Calibri" w:hAnsi="Calibri"/>
          <w:sz w:val="24"/>
          <w:szCs w:val="24"/>
          <w:lang w:val="en-GB"/>
        </w:rPr>
        <w:t xml:space="preserve">  This is an exciting new role which focuses on growing events and creating growth within DSW as a charity.</w:t>
      </w:r>
      <w:r w:rsidR="002E5089">
        <w:rPr>
          <w:rFonts w:ascii="Calibri" w:eastAsia="Calibri" w:hAnsi="Calibri"/>
          <w:sz w:val="24"/>
          <w:szCs w:val="24"/>
          <w:lang w:val="en-GB"/>
        </w:rPr>
        <w:t xml:space="preserve">  </w:t>
      </w:r>
    </w:p>
    <w:p w14:paraId="003167B6" w14:textId="77777777" w:rsidR="0033767A" w:rsidRPr="00E03315" w:rsidRDefault="0033767A" w:rsidP="0033767A">
      <w:pPr>
        <w:spacing w:line="276" w:lineRule="auto"/>
        <w:rPr>
          <w:rFonts w:ascii="Calibri" w:eastAsia="Calibri" w:hAnsi="Calibri"/>
          <w:sz w:val="24"/>
          <w:szCs w:val="24"/>
          <w:lang w:val="en-GB"/>
        </w:rPr>
      </w:pPr>
    </w:p>
    <w:p w14:paraId="026470E3" w14:textId="3CF5D2C6" w:rsidR="0033767A" w:rsidRDefault="007B4C54" w:rsidP="0033767A">
      <w:pPr>
        <w:spacing w:line="276" w:lineRule="auto"/>
        <w:rPr>
          <w:rFonts w:ascii="Calibri" w:eastAsia="Calibri" w:hAnsi="Calibri"/>
          <w:sz w:val="24"/>
          <w:szCs w:val="24"/>
          <w:lang w:val="en-GB"/>
        </w:rPr>
      </w:pPr>
      <w:r>
        <w:rPr>
          <w:rFonts w:ascii="Calibri" w:eastAsia="Calibri" w:hAnsi="Calibri"/>
          <w:sz w:val="24"/>
          <w:szCs w:val="24"/>
          <w:lang w:val="en-GB"/>
        </w:rPr>
        <w:t>T</w:t>
      </w:r>
      <w:r w:rsidR="0033767A">
        <w:rPr>
          <w:rFonts w:ascii="Calibri" w:eastAsia="Calibri" w:hAnsi="Calibri"/>
          <w:sz w:val="24"/>
          <w:szCs w:val="24"/>
          <w:lang w:val="en-GB"/>
        </w:rPr>
        <w:t>he</w:t>
      </w:r>
      <w:r w:rsidR="0033767A" w:rsidRPr="00E03315">
        <w:rPr>
          <w:rFonts w:ascii="Calibri" w:eastAsia="Calibri" w:hAnsi="Calibri"/>
          <w:sz w:val="24"/>
          <w:szCs w:val="24"/>
          <w:lang w:val="en-GB"/>
        </w:rPr>
        <w:t xml:space="preserve"> </w:t>
      </w:r>
      <w:r w:rsidR="0033767A">
        <w:rPr>
          <w:rFonts w:ascii="Calibri" w:eastAsia="Calibri" w:hAnsi="Calibri"/>
          <w:sz w:val="24"/>
          <w:szCs w:val="24"/>
          <w:lang w:val="en-GB"/>
        </w:rPr>
        <w:t>postholder</w:t>
      </w:r>
      <w:r w:rsidR="0033767A" w:rsidRPr="00E03315">
        <w:rPr>
          <w:rFonts w:ascii="Calibri" w:eastAsia="Calibri" w:hAnsi="Calibri"/>
          <w:sz w:val="24"/>
          <w:szCs w:val="24"/>
          <w:lang w:val="en-GB"/>
        </w:rPr>
        <w:t xml:space="preserve"> will </w:t>
      </w:r>
      <w:r>
        <w:rPr>
          <w:rFonts w:ascii="Calibri" w:eastAsia="Calibri" w:hAnsi="Calibri"/>
          <w:sz w:val="24"/>
          <w:szCs w:val="24"/>
          <w:lang w:val="en-GB"/>
        </w:rPr>
        <w:t xml:space="preserve">work with colleagues to support the delivery of insport Series Events, lead on </w:t>
      </w:r>
      <w:r w:rsidR="005B3742">
        <w:rPr>
          <w:rFonts w:ascii="Calibri" w:eastAsia="Calibri" w:hAnsi="Calibri"/>
          <w:sz w:val="24"/>
          <w:szCs w:val="24"/>
          <w:lang w:val="en-GB"/>
        </w:rPr>
        <w:t xml:space="preserve">other </w:t>
      </w:r>
      <w:r>
        <w:rPr>
          <w:rFonts w:ascii="Calibri" w:eastAsia="Calibri" w:hAnsi="Calibri"/>
          <w:sz w:val="24"/>
          <w:szCs w:val="24"/>
          <w:lang w:val="en-GB"/>
        </w:rPr>
        <w:t xml:space="preserve">existing DSW events, and identify other fundraising opportunities and events </w:t>
      </w:r>
      <w:r w:rsidR="005B3742">
        <w:rPr>
          <w:rFonts w:ascii="Calibri" w:eastAsia="Calibri" w:hAnsi="Calibri"/>
          <w:sz w:val="24"/>
          <w:szCs w:val="24"/>
          <w:lang w:val="en-GB"/>
        </w:rPr>
        <w:t>for the future.  The role will combine income generation, with creating the resources to ensure consistent delivery of core events throughout Wales, as well as the implementation of an effective fundraising strategy.</w:t>
      </w:r>
    </w:p>
    <w:p w14:paraId="624B57AE" w14:textId="77777777" w:rsidR="0033767A" w:rsidRDefault="0033767A" w:rsidP="0033767A">
      <w:pPr>
        <w:spacing w:line="276" w:lineRule="auto"/>
        <w:rPr>
          <w:rFonts w:ascii="Calibri" w:eastAsia="Calibri" w:hAnsi="Calibri"/>
          <w:sz w:val="24"/>
          <w:szCs w:val="24"/>
          <w:lang w:val="en-GB"/>
        </w:rPr>
      </w:pPr>
    </w:p>
    <w:p w14:paraId="790CC7F9" w14:textId="2D58A6B7" w:rsidR="0033767A" w:rsidRDefault="0033767A" w:rsidP="0033767A">
      <w:pPr>
        <w:spacing w:line="276" w:lineRule="auto"/>
        <w:rPr>
          <w:rFonts w:ascii="Calibri" w:eastAsia="Calibri" w:hAnsi="Calibri"/>
          <w:sz w:val="24"/>
          <w:szCs w:val="24"/>
          <w:lang w:val="en-GB"/>
        </w:rPr>
      </w:pPr>
      <w:r w:rsidRPr="00E03315">
        <w:rPr>
          <w:rFonts w:ascii="Calibri" w:eastAsia="Calibri" w:hAnsi="Calibri"/>
          <w:sz w:val="24"/>
          <w:szCs w:val="24"/>
          <w:lang w:val="en-GB"/>
        </w:rPr>
        <w:t>A</w:t>
      </w:r>
      <w:r w:rsidR="005B3742">
        <w:rPr>
          <w:rFonts w:ascii="Calibri" w:eastAsia="Calibri" w:hAnsi="Calibri"/>
          <w:sz w:val="24"/>
          <w:szCs w:val="24"/>
          <w:lang w:val="en-GB"/>
        </w:rPr>
        <w:t xml:space="preserve"> confident,</w:t>
      </w:r>
      <w:r w:rsidRPr="00E03315">
        <w:rPr>
          <w:rFonts w:ascii="Calibri" w:eastAsia="Calibri" w:hAnsi="Calibri"/>
          <w:sz w:val="24"/>
          <w:szCs w:val="24"/>
          <w:lang w:val="en-GB"/>
        </w:rPr>
        <w:t xml:space="preserve"> innovative</w:t>
      </w:r>
      <w:r>
        <w:rPr>
          <w:rFonts w:ascii="Calibri" w:eastAsia="Calibri" w:hAnsi="Calibri"/>
          <w:sz w:val="24"/>
          <w:szCs w:val="24"/>
          <w:lang w:val="en-GB"/>
        </w:rPr>
        <w:t xml:space="preserve">, </w:t>
      </w:r>
      <w:r w:rsidR="005B3742">
        <w:rPr>
          <w:rFonts w:ascii="Calibri" w:eastAsia="Calibri" w:hAnsi="Calibri"/>
          <w:sz w:val="24"/>
          <w:szCs w:val="24"/>
          <w:lang w:val="en-GB"/>
        </w:rPr>
        <w:t>and</w:t>
      </w:r>
      <w:r w:rsidR="00E66EF5">
        <w:rPr>
          <w:rFonts w:ascii="Calibri" w:eastAsia="Calibri" w:hAnsi="Calibri"/>
          <w:sz w:val="24"/>
          <w:szCs w:val="24"/>
          <w:lang w:val="en-GB"/>
        </w:rPr>
        <w:t xml:space="preserve"> self-directed</w:t>
      </w:r>
      <w:r w:rsidRPr="00E03315">
        <w:rPr>
          <w:rFonts w:ascii="Calibri" w:eastAsia="Calibri" w:hAnsi="Calibri"/>
          <w:sz w:val="24"/>
          <w:szCs w:val="24"/>
          <w:lang w:val="en-GB"/>
        </w:rPr>
        <w:t xml:space="preserve"> candidate, who can communicate </w:t>
      </w:r>
      <w:r w:rsidR="00E66EF5">
        <w:rPr>
          <w:rFonts w:ascii="Calibri" w:eastAsia="Calibri" w:hAnsi="Calibri"/>
          <w:sz w:val="24"/>
          <w:szCs w:val="24"/>
          <w:lang w:val="en-GB"/>
        </w:rPr>
        <w:t>persuasively and openly with a range of current and new partners</w:t>
      </w:r>
      <w:r w:rsidRPr="00E03315">
        <w:rPr>
          <w:rFonts w:ascii="Calibri" w:eastAsia="Calibri" w:hAnsi="Calibri"/>
          <w:sz w:val="24"/>
          <w:szCs w:val="24"/>
          <w:lang w:val="en-GB"/>
        </w:rPr>
        <w:t xml:space="preserve"> </w:t>
      </w:r>
      <w:r>
        <w:rPr>
          <w:rFonts w:ascii="Calibri" w:eastAsia="Calibri" w:hAnsi="Calibri"/>
          <w:sz w:val="24"/>
          <w:szCs w:val="24"/>
          <w:lang w:val="en-GB"/>
        </w:rPr>
        <w:t xml:space="preserve">will thrive within this role.  </w:t>
      </w:r>
      <w:r w:rsidR="00E66EF5">
        <w:rPr>
          <w:rFonts w:ascii="Calibri" w:eastAsia="Calibri" w:hAnsi="Calibri"/>
          <w:sz w:val="24"/>
          <w:szCs w:val="24"/>
          <w:lang w:val="en-GB"/>
        </w:rPr>
        <w:t xml:space="preserve">Being familiar with exciting ways to deliver </w:t>
      </w:r>
      <w:r w:rsidR="00D60799">
        <w:rPr>
          <w:rFonts w:ascii="Calibri" w:eastAsia="Calibri" w:hAnsi="Calibri"/>
          <w:sz w:val="24"/>
          <w:szCs w:val="24"/>
          <w:lang w:val="en-GB"/>
        </w:rPr>
        <w:t>events and</w:t>
      </w:r>
      <w:r w:rsidR="00E66EF5">
        <w:rPr>
          <w:rFonts w:ascii="Calibri" w:eastAsia="Calibri" w:hAnsi="Calibri"/>
          <w:sz w:val="24"/>
          <w:szCs w:val="24"/>
          <w:lang w:val="en-GB"/>
        </w:rPr>
        <w:t xml:space="preserve"> working with colleagues to produce and implement creative marketing and promotional approaches </w:t>
      </w:r>
      <w:proofErr w:type="gramStart"/>
      <w:r w:rsidR="00E66EF5">
        <w:rPr>
          <w:rFonts w:ascii="Calibri" w:eastAsia="Calibri" w:hAnsi="Calibri"/>
          <w:sz w:val="24"/>
          <w:szCs w:val="24"/>
          <w:lang w:val="en-GB"/>
        </w:rPr>
        <w:t>so as to</w:t>
      </w:r>
      <w:proofErr w:type="gramEnd"/>
      <w:r w:rsidR="00E66EF5">
        <w:rPr>
          <w:rFonts w:ascii="Calibri" w:eastAsia="Calibri" w:hAnsi="Calibri"/>
          <w:sz w:val="24"/>
          <w:szCs w:val="24"/>
          <w:lang w:val="en-GB"/>
        </w:rPr>
        <w:t xml:space="preserve"> positively and clearly communicate the impact of DSW’s work.</w:t>
      </w:r>
    </w:p>
    <w:p w14:paraId="7A60A0E7" w14:textId="77777777" w:rsidR="0033767A" w:rsidRDefault="0033767A" w:rsidP="0033767A">
      <w:pPr>
        <w:spacing w:line="276" w:lineRule="auto"/>
        <w:rPr>
          <w:rFonts w:ascii="Calibri" w:eastAsia="Calibri" w:hAnsi="Calibri"/>
          <w:sz w:val="24"/>
          <w:szCs w:val="24"/>
          <w:lang w:val="en-GB"/>
        </w:rPr>
      </w:pPr>
    </w:p>
    <w:p w14:paraId="4212FC26" w14:textId="77777777" w:rsidR="00D60799" w:rsidRDefault="00D60799" w:rsidP="0033767A">
      <w:pPr>
        <w:spacing w:line="276" w:lineRule="auto"/>
        <w:rPr>
          <w:rFonts w:ascii="Calibri" w:eastAsia="Calibri" w:hAnsi="Calibri"/>
          <w:sz w:val="24"/>
          <w:szCs w:val="24"/>
          <w:lang w:val="en-GB"/>
        </w:rPr>
        <w:sectPr w:rsidR="00D60799" w:rsidSect="002F2DD8">
          <w:headerReference w:type="default" r:id="rId9"/>
          <w:footerReference w:type="default" r:id="rId10"/>
          <w:pgSz w:w="11906" w:h="16838"/>
          <w:pgMar w:top="720" w:right="720" w:bottom="720" w:left="720" w:header="426" w:footer="397" w:gutter="0"/>
          <w:cols w:space="708"/>
          <w:docGrid w:linePitch="360"/>
        </w:sectPr>
      </w:pPr>
    </w:p>
    <w:p w14:paraId="6809AB16" w14:textId="398AE6B3" w:rsidR="0033767A" w:rsidRDefault="00E66EF5" w:rsidP="0033767A">
      <w:pPr>
        <w:spacing w:line="276" w:lineRule="auto"/>
        <w:rPr>
          <w:rFonts w:ascii="Calibri" w:eastAsia="Calibri" w:hAnsi="Calibri"/>
          <w:sz w:val="24"/>
          <w:szCs w:val="24"/>
          <w:lang w:val="en-GB"/>
        </w:rPr>
      </w:pPr>
      <w:r>
        <w:rPr>
          <w:rFonts w:ascii="Calibri" w:eastAsia="Calibri" w:hAnsi="Calibri"/>
          <w:sz w:val="24"/>
          <w:szCs w:val="24"/>
          <w:lang w:val="en-GB"/>
        </w:rPr>
        <w:lastRenderedPageBreak/>
        <w:t xml:space="preserve">Ideally you will have prior experience of working with fundraising, income generation and/or the delivery of events.  If you are passionate about supporting communities through the showcasing of work and impact, then we want you to apply.  If you are passionate about equity, diversity and inclusion and want to see more investment in provision </w:t>
      </w:r>
      <w:r w:rsidR="00D60799">
        <w:rPr>
          <w:rFonts w:ascii="Calibri" w:eastAsia="Calibri" w:hAnsi="Calibri"/>
          <w:sz w:val="24"/>
          <w:szCs w:val="24"/>
          <w:lang w:val="en-GB"/>
        </w:rPr>
        <w:t>to</w:t>
      </w:r>
      <w:r>
        <w:rPr>
          <w:rFonts w:ascii="Calibri" w:eastAsia="Calibri" w:hAnsi="Calibri"/>
          <w:sz w:val="24"/>
          <w:szCs w:val="24"/>
          <w:lang w:val="en-GB"/>
        </w:rPr>
        <w:t xml:space="preserve"> influence and inspire, this is the job for you.</w:t>
      </w:r>
    </w:p>
    <w:p w14:paraId="55F55DDB" w14:textId="77777777" w:rsidR="0033767A" w:rsidRPr="00E03315" w:rsidRDefault="0033767A" w:rsidP="0033767A">
      <w:pPr>
        <w:spacing w:line="276" w:lineRule="auto"/>
        <w:rPr>
          <w:rFonts w:ascii="Calibri" w:eastAsia="Calibri" w:hAnsi="Calibri"/>
          <w:sz w:val="24"/>
          <w:szCs w:val="24"/>
          <w:lang w:val="en-GB"/>
        </w:rPr>
      </w:pPr>
    </w:p>
    <w:p w14:paraId="411E85DB" w14:textId="65332DFE" w:rsidR="0033767A" w:rsidRDefault="0033767A" w:rsidP="0033767A">
      <w:pPr>
        <w:spacing w:line="276" w:lineRule="auto"/>
        <w:rPr>
          <w:rFonts w:ascii="Calibri" w:eastAsia="Calibri" w:hAnsi="Calibri"/>
          <w:sz w:val="24"/>
          <w:szCs w:val="24"/>
          <w:lang w:val="en-GB"/>
        </w:rPr>
      </w:pPr>
      <w:r w:rsidRPr="00E03315">
        <w:rPr>
          <w:rFonts w:ascii="Calibri" w:eastAsia="Calibri" w:hAnsi="Calibri"/>
          <w:sz w:val="24"/>
          <w:szCs w:val="24"/>
          <w:lang w:val="en-GB"/>
        </w:rPr>
        <w:t xml:space="preserve">This is </w:t>
      </w:r>
      <w:r w:rsidR="00E66EF5">
        <w:rPr>
          <w:rFonts w:ascii="Calibri" w:eastAsia="Calibri" w:hAnsi="Calibri"/>
          <w:sz w:val="24"/>
          <w:szCs w:val="24"/>
          <w:lang w:val="en-GB"/>
        </w:rPr>
        <w:t>a great</w:t>
      </w:r>
      <w:r w:rsidRPr="00E03315">
        <w:rPr>
          <w:rFonts w:ascii="Calibri" w:eastAsia="Calibri" w:hAnsi="Calibri"/>
          <w:sz w:val="24"/>
          <w:szCs w:val="24"/>
          <w:lang w:val="en-GB"/>
        </w:rPr>
        <w:t xml:space="preserve"> opportunity to join an ambitious, creative</w:t>
      </w:r>
      <w:r>
        <w:rPr>
          <w:rFonts w:ascii="Calibri" w:eastAsia="Calibri" w:hAnsi="Calibri"/>
          <w:sz w:val="24"/>
          <w:szCs w:val="24"/>
          <w:lang w:val="en-GB"/>
        </w:rPr>
        <w:t xml:space="preserve">, </w:t>
      </w:r>
      <w:r w:rsidRPr="00E03315">
        <w:rPr>
          <w:rFonts w:ascii="Calibri" w:eastAsia="Calibri" w:hAnsi="Calibri"/>
          <w:sz w:val="24"/>
          <w:szCs w:val="24"/>
          <w:lang w:val="en-GB"/>
        </w:rPr>
        <w:t xml:space="preserve">resourceful, </w:t>
      </w:r>
      <w:r>
        <w:rPr>
          <w:rFonts w:ascii="Calibri" w:eastAsia="Calibri" w:hAnsi="Calibri"/>
          <w:sz w:val="24"/>
          <w:szCs w:val="24"/>
          <w:lang w:val="en-GB"/>
        </w:rPr>
        <w:t xml:space="preserve">and </w:t>
      </w:r>
      <w:r w:rsidRPr="00E03315">
        <w:rPr>
          <w:rFonts w:ascii="Calibri" w:eastAsia="Calibri" w:hAnsi="Calibri"/>
          <w:sz w:val="24"/>
          <w:szCs w:val="24"/>
          <w:lang w:val="en-GB"/>
        </w:rPr>
        <w:t xml:space="preserve">incredibly committed team whose shared purpose is to advocate for an inclusive approach within the sector. </w:t>
      </w:r>
      <w:r>
        <w:rPr>
          <w:rFonts w:ascii="Calibri" w:eastAsia="Calibri" w:hAnsi="Calibri"/>
          <w:sz w:val="24"/>
          <w:szCs w:val="24"/>
          <w:lang w:val="en-GB"/>
        </w:rPr>
        <w:t xml:space="preserve"> </w:t>
      </w:r>
      <w:r w:rsidR="00E66EF5">
        <w:rPr>
          <w:rFonts w:ascii="Calibri" w:eastAsia="Calibri" w:hAnsi="Calibri"/>
          <w:sz w:val="24"/>
          <w:szCs w:val="24"/>
          <w:lang w:val="en-GB"/>
        </w:rPr>
        <w:t>A unique and new opportunity which has the scope for you to really shape the provision and direction of DSW’s charitable development, and development as a charity.</w:t>
      </w:r>
    </w:p>
    <w:p w14:paraId="062A1872" w14:textId="77777777" w:rsidR="00102E7C" w:rsidRDefault="00102E7C" w:rsidP="002676D7">
      <w:pPr>
        <w:pStyle w:val="z-TopofForm"/>
        <w:rPr>
          <w:rFonts w:asciiTheme="minorHAnsi" w:hAnsiTheme="minorHAnsi" w:cstheme="minorHAnsi"/>
          <w:szCs w:val="24"/>
          <w:lang w:eastAsia="ja-JP"/>
        </w:rPr>
      </w:pPr>
    </w:p>
    <w:p w14:paraId="50CEA181" w14:textId="60B273BB" w:rsidR="00003949" w:rsidRPr="00431E72" w:rsidRDefault="00003949" w:rsidP="002676D7">
      <w:pPr>
        <w:pStyle w:val="z-TopofForm"/>
        <w:rPr>
          <w:rFonts w:asciiTheme="minorHAnsi" w:hAnsiTheme="minorHAnsi" w:cstheme="minorHAnsi"/>
          <w:b/>
          <w:szCs w:val="24"/>
          <w:lang w:eastAsia="ja-JP"/>
        </w:rPr>
      </w:pPr>
      <w:r w:rsidRPr="00431E72">
        <w:rPr>
          <w:rFonts w:asciiTheme="minorHAnsi" w:hAnsiTheme="minorHAnsi" w:cstheme="minorHAnsi"/>
          <w:b/>
          <w:szCs w:val="24"/>
          <w:lang w:eastAsia="ja-JP"/>
        </w:rPr>
        <w:t>Role</w:t>
      </w:r>
    </w:p>
    <w:p w14:paraId="31D02CFC" w14:textId="4946A7AB" w:rsidR="00B7583E" w:rsidRDefault="00FB3CB8" w:rsidP="00FB3CB8">
      <w:pPr>
        <w:pStyle w:val="z-TopofForm"/>
        <w:rPr>
          <w:rFonts w:asciiTheme="minorHAnsi" w:hAnsiTheme="minorHAnsi" w:cstheme="minorHAnsi"/>
          <w:szCs w:val="24"/>
          <w:lang w:eastAsia="ja-JP"/>
        </w:rPr>
      </w:pPr>
      <w:r>
        <w:rPr>
          <w:rFonts w:asciiTheme="minorHAnsi" w:hAnsiTheme="minorHAnsi" w:cstheme="minorHAnsi"/>
          <w:szCs w:val="24"/>
          <w:lang w:eastAsia="ja-JP"/>
        </w:rPr>
        <w:t>T</w:t>
      </w:r>
      <w:r w:rsidR="00B0701A">
        <w:rPr>
          <w:rFonts w:asciiTheme="minorHAnsi" w:hAnsiTheme="minorHAnsi" w:cstheme="minorHAnsi"/>
          <w:szCs w:val="24"/>
          <w:lang w:eastAsia="ja-JP"/>
        </w:rPr>
        <w:t>his</w:t>
      </w:r>
      <w:r w:rsidR="00BE623F">
        <w:rPr>
          <w:rFonts w:asciiTheme="minorHAnsi" w:hAnsiTheme="minorHAnsi" w:cstheme="minorHAnsi"/>
          <w:szCs w:val="24"/>
          <w:lang w:eastAsia="ja-JP"/>
        </w:rPr>
        <w:t xml:space="preserve"> purpose of this </w:t>
      </w:r>
      <w:r w:rsidR="00B0701A">
        <w:rPr>
          <w:rFonts w:asciiTheme="minorHAnsi" w:hAnsiTheme="minorHAnsi" w:cstheme="minorHAnsi"/>
          <w:szCs w:val="24"/>
          <w:lang w:eastAsia="ja-JP"/>
        </w:rPr>
        <w:t xml:space="preserve">role </w:t>
      </w:r>
      <w:r w:rsidR="00BE623F">
        <w:rPr>
          <w:rFonts w:asciiTheme="minorHAnsi" w:hAnsiTheme="minorHAnsi" w:cstheme="minorHAnsi"/>
          <w:szCs w:val="24"/>
          <w:lang w:eastAsia="ja-JP"/>
        </w:rPr>
        <w:t>is to</w:t>
      </w:r>
      <w:r w:rsidR="00B7583E">
        <w:rPr>
          <w:rFonts w:asciiTheme="minorHAnsi" w:hAnsiTheme="minorHAnsi" w:cstheme="minorHAnsi"/>
          <w:szCs w:val="24"/>
          <w:lang w:eastAsia="ja-JP"/>
        </w:rPr>
        <w:t>:</w:t>
      </w:r>
    </w:p>
    <w:p w14:paraId="4BA291E2" w14:textId="52F08F15" w:rsidR="00EE7785" w:rsidRDefault="00BE623F" w:rsidP="00B7583E">
      <w:pPr>
        <w:pStyle w:val="z-TopofForm"/>
        <w:numPr>
          <w:ilvl w:val="0"/>
          <w:numId w:val="11"/>
        </w:numPr>
        <w:ind w:left="567" w:hanging="567"/>
        <w:rPr>
          <w:rFonts w:asciiTheme="minorHAnsi" w:hAnsiTheme="minorHAnsi" w:cstheme="minorHAnsi"/>
          <w:szCs w:val="24"/>
          <w:lang w:eastAsia="ja-JP"/>
        </w:rPr>
      </w:pPr>
      <w:r>
        <w:rPr>
          <w:rFonts w:asciiTheme="minorHAnsi" w:hAnsiTheme="minorHAnsi" w:cstheme="minorHAnsi"/>
          <w:szCs w:val="24"/>
          <w:lang w:eastAsia="ja-JP"/>
        </w:rPr>
        <w:t>Lead</w:t>
      </w:r>
      <w:r w:rsidR="006C17FC">
        <w:rPr>
          <w:rFonts w:asciiTheme="minorHAnsi" w:hAnsiTheme="minorHAnsi" w:cstheme="minorHAnsi"/>
          <w:szCs w:val="24"/>
          <w:lang w:eastAsia="ja-JP"/>
        </w:rPr>
        <w:t xml:space="preserve"> the </w:t>
      </w:r>
      <w:r w:rsidR="00AE0928">
        <w:rPr>
          <w:rFonts w:asciiTheme="minorHAnsi" w:hAnsiTheme="minorHAnsi" w:cstheme="minorHAnsi"/>
          <w:szCs w:val="24"/>
          <w:lang w:eastAsia="ja-JP"/>
        </w:rPr>
        <w:t>development of DSW’s charitable working</w:t>
      </w:r>
      <w:r w:rsidR="00B32BA8">
        <w:rPr>
          <w:rFonts w:asciiTheme="minorHAnsi" w:hAnsiTheme="minorHAnsi" w:cstheme="minorHAnsi"/>
          <w:szCs w:val="24"/>
          <w:lang w:eastAsia="ja-JP"/>
        </w:rPr>
        <w:t xml:space="preserve"> and ensure this is effectively communicated</w:t>
      </w:r>
      <w:r w:rsidR="00E66EF5">
        <w:rPr>
          <w:rFonts w:asciiTheme="minorHAnsi" w:hAnsiTheme="minorHAnsi" w:cstheme="minorHAnsi"/>
          <w:szCs w:val="24"/>
          <w:lang w:eastAsia="ja-JP"/>
        </w:rPr>
        <w:t xml:space="preserve"> to existing and new partners</w:t>
      </w:r>
    </w:p>
    <w:p w14:paraId="1F41F93B" w14:textId="690CF323" w:rsidR="0084614D" w:rsidRDefault="00B83183" w:rsidP="00B7583E">
      <w:pPr>
        <w:pStyle w:val="z-TopofForm"/>
        <w:numPr>
          <w:ilvl w:val="0"/>
          <w:numId w:val="11"/>
        </w:numPr>
        <w:ind w:left="567" w:hanging="567"/>
        <w:rPr>
          <w:rFonts w:asciiTheme="minorHAnsi" w:hAnsiTheme="minorHAnsi" w:cstheme="minorHAnsi"/>
          <w:szCs w:val="24"/>
          <w:lang w:eastAsia="ja-JP"/>
        </w:rPr>
      </w:pPr>
      <w:r>
        <w:rPr>
          <w:rFonts w:asciiTheme="minorHAnsi" w:hAnsiTheme="minorHAnsi" w:cstheme="minorHAnsi"/>
          <w:szCs w:val="24"/>
          <w:lang w:eastAsia="ja-JP"/>
        </w:rPr>
        <w:t>Organise and manage DSW events and corporate activities</w:t>
      </w:r>
      <w:r w:rsidR="00EC6402">
        <w:rPr>
          <w:rFonts w:asciiTheme="minorHAnsi" w:hAnsiTheme="minorHAnsi" w:cstheme="minorHAnsi"/>
          <w:szCs w:val="24"/>
          <w:lang w:eastAsia="ja-JP"/>
        </w:rPr>
        <w:t xml:space="preserve"> which grow resilient programme-linked </w:t>
      </w:r>
      <w:r w:rsidR="001612EF">
        <w:rPr>
          <w:rFonts w:asciiTheme="minorHAnsi" w:hAnsiTheme="minorHAnsi" w:cstheme="minorHAnsi"/>
          <w:szCs w:val="24"/>
          <w:lang w:eastAsia="ja-JP"/>
        </w:rPr>
        <w:t>income</w:t>
      </w:r>
    </w:p>
    <w:p w14:paraId="0B899BFC" w14:textId="35BA126B" w:rsidR="006C17FC" w:rsidRDefault="00F30CED" w:rsidP="00B7583E">
      <w:pPr>
        <w:pStyle w:val="z-TopofForm"/>
        <w:numPr>
          <w:ilvl w:val="0"/>
          <w:numId w:val="11"/>
        </w:numPr>
        <w:ind w:left="567" w:hanging="567"/>
        <w:rPr>
          <w:rFonts w:asciiTheme="minorHAnsi" w:hAnsiTheme="minorHAnsi" w:cstheme="minorHAnsi"/>
          <w:szCs w:val="24"/>
          <w:lang w:eastAsia="ja-JP"/>
        </w:rPr>
      </w:pPr>
      <w:r>
        <w:rPr>
          <w:rFonts w:asciiTheme="minorHAnsi" w:hAnsiTheme="minorHAnsi" w:cstheme="minorHAnsi"/>
          <w:szCs w:val="24"/>
          <w:lang w:eastAsia="ja-JP"/>
        </w:rPr>
        <w:t xml:space="preserve">Foster relationships </w:t>
      </w:r>
      <w:r w:rsidR="00A86ED6">
        <w:rPr>
          <w:rFonts w:asciiTheme="minorHAnsi" w:hAnsiTheme="minorHAnsi" w:cstheme="minorHAnsi"/>
          <w:szCs w:val="24"/>
          <w:lang w:eastAsia="ja-JP"/>
        </w:rPr>
        <w:t xml:space="preserve">and collaborative partnerships </w:t>
      </w:r>
      <w:r w:rsidR="00551DBF">
        <w:rPr>
          <w:rFonts w:asciiTheme="minorHAnsi" w:hAnsiTheme="minorHAnsi" w:cstheme="minorHAnsi"/>
          <w:szCs w:val="24"/>
          <w:lang w:eastAsia="ja-JP"/>
        </w:rPr>
        <w:t xml:space="preserve">with new and existing partners </w:t>
      </w:r>
      <w:r>
        <w:rPr>
          <w:rFonts w:asciiTheme="minorHAnsi" w:hAnsiTheme="minorHAnsi" w:cstheme="minorHAnsi"/>
          <w:szCs w:val="24"/>
          <w:lang w:eastAsia="ja-JP"/>
        </w:rPr>
        <w:t xml:space="preserve">on behalf of DSW </w:t>
      </w:r>
    </w:p>
    <w:p w14:paraId="03E601FE" w14:textId="626AA1C7" w:rsidR="00312157" w:rsidRDefault="00312157" w:rsidP="00FB3CB8">
      <w:pPr>
        <w:pStyle w:val="z-TopofForm"/>
        <w:rPr>
          <w:rFonts w:asciiTheme="minorHAnsi" w:hAnsiTheme="minorHAnsi" w:cstheme="minorHAnsi"/>
          <w:szCs w:val="24"/>
          <w:lang w:eastAsia="ja-JP"/>
        </w:rPr>
      </w:pPr>
    </w:p>
    <w:p w14:paraId="275CF66B" w14:textId="77777777" w:rsidR="00837938" w:rsidRPr="000F75BC" w:rsidRDefault="00837938" w:rsidP="00837938">
      <w:pPr>
        <w:pStyle w:val="z-TopofForm"/>
        <w:rPr>
          <w:rFonts w:asciiTheme="minorHAnsi" w:hAnsiTheme="minorHAnsi" w:cstheme="minorHAnsi"/>
          <w:b/>
          <w:bCs/>
          <w:szCs w:val="24"/>
          <w:lang w:eastAsia="ja-JP"/>
        </w:rPr>
      </w:pPr>
      <w:r w:rsidRPr="000F75BC">
        <w:rPr>
          <w:rFonts w:asciiTheme="minorHAnsi" w:hAnsiTheme="minorHAnsi" w:cstheme="minorHAnsi"/>
          <w:b/>
          <w:bCs/>
          <w:szCs w:val="24"/>
          <w:lang w:eastAsia="ja-JP"/>
        </w:rPr>
        <w:t>Time allocation for role purposes</w:t>
      </w:r>
    </w:p>
    <w:p w14:paraId="34661F5E" w14:textId="77777777" w:rsidR="00837938" w:rsidRDefault="00837938" w:rsidP="00837938">
      <w:pPr>
        <w:pStyle w:val="z-TopofForm"/>
        <w:rPr>
          <w:rFonts w:asciiTheme="minorHAnsi" w:hAnsiTheme="minorHAnsi" w:cstheme="minorHAnsi"/>
          <w:szCs w:val="24"/>
          <w:lang w:eastAsia="ja-JP"/>
        </w:rPr>
      </w:pPr>
      <w:r>
        <w:rPr>
          <w:rFonts w:asciiTheme="minorHAnsi" w:hAnsiTheme="minorHAnsi" w:cstheme="minorHAnsi"/>
          <w:szCs w:val="24"/>
          <w:lang w:eastAsia="ja-JP"/>
        </w:rPr>
        <w:t>The proportion of working time spent within each purpose, should broadly be:</w:t>
      </w:r>
    </w:p>
    <w:p w14:paraId="4CCE3157" w14:textId="77777777" w:rsidR="00837938" w:rsidRDefault="00837938" w:rsidP="00837938">
      <w:pPr>
        <w:pStyle w:val="z-TopofForm"/>
        <w:rPr>
          <w:rFonts w:asciiTheme="minorHAnsi" w:hAnsiTheme="minorHAnsi" w:cstheme="minorHAnsi"/>
          <w:szCs w:val="24"/>
          <w:lang w:eastAsia="ja-JP"/>
        </w:rPr>
      </w:pPr>
    </w:p>
    <w:tbl>
      <w:tblPr>
        <w:tblStyle w:val="GridTable5Dark-Accent1"/>
        <w:tblW w:w="0" w:type="auto"/>
        <w:tblBorders>
          <w:insideH w:val="none" w:sz="0" w:space="0" w:color="auto"/>
          <w:insideV w:val="none" w:sz="0" w:space="0" w:color="auto"/>
        </w:tblBorders>
        <w:tblLook w:val="04A0" w:firstRow="1" w:lastRow="0" w:firstColumn="1" w:lastColumn="0" w:noHBand="0" w:noVBand="1"/>
      </w:tblPr>
      <w:tblGrid>
        <w:gridCol w:w="3485"/>
        <w:gridCol w:w="3485"/>
        <w:gridCol w:w="3486"/>
      </w:tblGrid>
      <w:tr w:rsidR="00837938" w14:paraId="4F7D3821" w14:textId="77777777" w:rsidTr="00093BD2">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bottom w:val="nil"/>
              <w:right w:val="single" w:sz="4" w:space="0" w:color="FFFFFF" w:themeColor="background1"/>
            </w:tcBorders>
            <w:vAlign w:val="center"/>
          </w:tcPr>
          <w:p w14:paraId="1D47A86E" w14:textId="1937BFEB" w:rsidR="00837938" w:rsidRPr="00DA2DB2" w:rsidRDefault="00837938" w:rsidP="00093BD2">
            <w:pPr>
              <w:pStyle w:val="z-TopofForm"/>
              <w:jc w:val="center"/>
              <w:rPr>
                <w:rFonts w:asciiTheme="minorHAnsi" w:hAnsiTheme="minorHAnsi" w:cstheme="minorHAnsi"/>
                <w:szCs w:val="24"/>
                <w:lang w:eastAsia="ja-JP"/>
              </w:rPr>
            </w:pPr>
            <w:r>
              <w:rPr>
                <w:rFonts w:asciiTheme="minorHAnsi" w:hAnsiTheme="minorHAnsi" w:cstheme="minorHAnsi"/>
                <w:szCs w:val="24"/>
                <w:lang w:eastAsia="ja-JP"/>
              </w:rPr>
              <w:t>Development of DSW’s charitable working</w:t>
            </w:r>
          </w:p>
        </w:tc>
        <w:tc>
          <w:tcPr>
            <w:tcW w:w="3485" w:type="dxa"/>
            <w:tcBorders>
              <w:left w:val="single" w:sz="4" w:space="0" w:color="FFFFFF" w:themeColor="background1"/>
              <w:bottom w:val="nil"/>
              <w:right w:val="single" w:sz="4" w:space="0" w:color="FFFFFF" w:themeColor="background1"/>
            </w:tcBorders>
            <w:shd w:val="clear" w:color="auto" w:fill="365F91" w:themeFill="accent1" w:themeFillShade="BF"/>
            <w:vAlign w:val="center"/>
          </w:tcPr>
          <w:p w14:paraId="611544EC" w14:textId="2BB764D0" w:rsidR="00837938" w:rsidRPr="00DA2DB2" w:rsidRDefault="00837938" w:rsidP="00093BD2">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r>
              <w:rPr>
                <w:rFonts w:asciiTheme="minorHAnsi" w:hAnsiTheme="minorHAnsi" w:cstheme="minorHAnsi"/>
                <w:szCs w:val="24"/>
                <w:lang w:eastAsia="ja-JP"/>
              </w:rPr>
              <w:t>Organise and manage DSW events and corporate activities</w:t>
            </w:r>
          </w:p>
        </w:tc>
        <w:tc>
          <w:tcPr>
            <w:tcW w:w="3486" w:type="dxa"/>
            <w:tcBorders>
              <w:left w:val="single" w:sz="4" w:space="0" w:color="FFFFFF" w:themeColor="background1"/>
              <w:bottom w:val="nil"/>
            </w:tcBorders>
            <w:shd w:val="clear" w:color="auto" w:fill="17365D" w:themeFill="text2" w:themeFillShade="BF"/>
            <w:vAlign w:val="center"/>
          </w:tcPr>
          <w:p w14:paraId="0801FE16" w14:textId="19456D01" w:rsidR="00837938" w:rsidRPr="00DA2DB2" w:rsidRDefault="00837938" w:rsidP="00093BD2">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r>
              <w:rPr>
                <w:rFonts w:asciiTheme="minorHAnsi" w:hAnsiTheme="minorHAnsi" w:cstheme="minorHAnsi"/>
                <w:szCs w:val="24"/>
                <w:lang w:eastAsia="ja-JP"/>
              </w:rPr>
              <w:t>Foster relationships and collaborative partnerships</w:t>
            </w:r>
          </w:p>
        </w:tc>
      </w:tr>
      <w:tr w:rsidR="00837938" w14:paraId="7BB78DFB" w14:textId="77777777" w:rsidTr="00093BD2">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top w:val="nil"/>
              <w:right w:val="single" w:sz="4" w:space="0" w:color="FFFFFF" w:themeColor="background1"/>
            </w:tcBorders>
            <w:vAlign w:val="center"/>
          </w:tcPr>
          <w:p w14:paraId="11DF354A" w14:textId="77777777" w:rsidR="00837938" w:rsidRPr="007F64F7" w:rsidRDefault="00837938" w:rsidP="00093BD2">
            <w:pPr>
              <w:pStyle w:val="z-TopofForm"/>
              <w:jc w:val="center"/>
              <w:rPr>
                <w:rFonts w:asciiTheme="minorHAnsi" w:hAnsiTheme="minorHAnsi" w:cstheme="minorHAnsi"/>
                <w:b w:val="0"/>
                <w:bCs w:val="0"/>
                <w:szCs w:val="24"/>
                <w:lang w:eastAsia="ja-JP"/>
              </w:rPr>
            </w:pPr>
            <w:r w:rsidRPr="007F64F7">
              <w:rPr>
                <w:rFonts w:asciiTheme="minorHAnsi" w:hAnsiTheme="minorHAnsi" w:cstheme="minorHAnsi"/>
                <w:b w:val="0"/>
                <w:bCs w:val="0"/>
                <w:szCs w:val="24"/>
                <w:lang w:eastAsia="ja-JP"/>
              </w:rPr>
              <w:t>30%</w:t>
            </w:r>
          </w:p>
        </w:tc>
        <w:tc>
          <w:tcPr>
            <w:tcW w:w="3485" w:type="dxa"/>
            <w:tcBorders>
              <w:top w:val="nil"/>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vAlign w:val="center"/>
          </w:tcPr>
          <w:p w14:paraId="3B0C0F8E" w14:textId="77777777" w:rsidR="00837938" w:rsidRPr="007F64F7" w:rsidRDefault="00837938" w:rsidP="00093BD2">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Cs w:val="24"/>
                <w:lang w:eastAsia="ja-JP"/>
              </w:rPr>
            </w:pPr>
            <w:r w:rsidRPr="007F64F7">
              <w:rPr>
                <w:rFonts w:asciiTheme="minorHAnsi" w:hAnsiTheme="minorHAnsi" w:cstheme="minorHAnsi"/>
                <w:color w:val="FFFFFF" w:themeColor="background1"/>
                <w:szCs w:val="24"/>
                <w:lang w:eastAsia="ja-JP"/>
              </w:rPr>
              <w:t>40%</w:t>
            </w:r>
          </w:p>
        </w:tc>
        <w:tc>
          <w:tcPr>
            <w:tcW w:w="3486" w:type="dxa"/>
            <w:tcBorders>
              <w:top w:val="nil"/>
              <w:left w:val="single" w:sz="4" w:space="0" w:color="FFFFFF" w:themeColor="background1"/>
              <w:bottom w:val="single" w:sz="4" w:space="0" w:color="FFFFFF" w:themeColor="background1"/>
              <w:right w:val="single" w:sz="4" w:space="0" w:color="FFFFFF" w:themeColor="background1"/>
            </w:tcBorders>
            <w:shd w:val="clear" w:color="auto" w:fill="17365D" w:themeFill="text2" w:themeFillShade="BF"/>
            <w:vAlign w:val="center"/>
          </w:tcPr>
          <w:p w14:paraId="58BD92DA" w14:textId="77777777" w:rsidR="00837938" w:rsidRPr="007F64F7" w:rsidRDefault="00837938" w:rsidP="00093BD2">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themeColor="background1"/>
                <w:szCs w:val="24"/>
                <w:lang w:eastAsia="ja-JP"/>
              </w:rPr>
            </w:pPr>
            <w:r w:rsidRPr="007F64F7">
              <w:rPr>
                <w:rFonts w:asciiTheme="minorHAnsi" w:hAnsiTheme="minorHAnsi" w:cstheme="minorHAnsi"/>
                <w:color w:val="FFFFFF" w:themeColor="background1"/>
                <w:szCs w:val="24"/>
                <w:lang w:eastAsia="ja-JP"/>
              </w:rPr>
              <w:t>30%</w:t>
            </w:r>
          </w:p>
        </w:tc>
      </w:tr>
    </w:tbl>
    <w:p w14:paraId="4BCEDFC0" w14:textId="77777777" w:rsidR="00837938" w:rsidRPr="00C32FDE" w:rsidRDefault="00837938" w:rsidP="00837938">
      <w:pPr>
        <w:pStyle w:val="z-TopofForm"/>
        <w:rPr>
          <w:rFonts w:asciiTheme="minorHAnsi" w:hAnsiTheme="minorHAnsi" w:cstheme="minorHAnsi"/>
          <w:szCs w:val="24"/>
          <w:lang w:eastAsia="ja-JP"/>
        </w:rPr>
      </w:pPr>
    </w:p>
    <w:p w14:paraId="63857A58" w14:textId="2DD9A47C" w:rsidR="00821C46" w:rsidRDefault="00003949" w:rsidP="002676D7">
      <w:pPr>
        <w:pStyle w:val="z-TopofForm"/>
        <w:rPr>
          <w:rFonts w:asciiTheme="minorHAnsi" w:hAnsiTheme="minorHAnsi" w:cstheme="minorHAnsi"/>
          <w:b/>
          <w:szCs w:val="24"/>
          <w:lang w:eastAsia="ja-JP"/>
        </w:rPr>
      </w:pPr>
      <w:r>
        <w:rPr>
          <w:rFonts w:asciiTheme="minorHAnsi" w:hAnsiTheme="minorHAnsi" w:cstheme="minorHAnsi"/>
          <w:b/>
          <w:szCs w:val="24"/>
          <w:lang w:eastAsia="ja-JP"/>
        </w:rPr>
        <w:t>Responsibilities</w:t>
      </w:r>
    </w:p>
    <w:p w14:paraId="131A4980" w14:textId="0F3E8251" w:rsidR="005D1619" w:rsidRPr="00986041" w:rsidRDefault="00140466" w:rsidP="00D60799">
      <w:pPr>
        <w:pStyle w:val="z-TopofForm"/>
        <w:pBdr>
          <w:bottom w:val="single" w:sz="4" w:space="1" w:color="auto"/>
        </w:pBdr>
        <w:spacing w:line="276" w:lineRule="auto"/>
        <w:rPr>
          <w:rFonts w:asciiTheme="minorHAnsi" w:hAnsiTheme="minorHAnsi" w:cstheme="minorHAnsi"/>
          <w:i/>
          <w:iCs/>
          <w:szCs w:val="24"/>
          <w:lang w:eastAsia="ja-JP"/>
        </w:rPr>
      </w:pPr>
      <w:r w:rsidRPr="00986041">
        <w:rPr>
          <w:rFonts w:asciiTheme="minorHAnsi" w:hAnsiTheme="minorHAnsi" w:cstheme="minorHAnsi"/>
          <w:i/>
          <w:iCs/>
          <w:szCs w:val="24"/>
          <w:lang w:eastAsia="ja-JP"/>
        </w:rPr>
        <w:t xml:space="preserve">Development of DSW’s </w:t>
      </w:r>
      <w:r w:rsidR="00837938" w:rsidRPr="00986041">
        <w:rPr>
          <w:rFonts w:asciiTheme="minorHAnsi" w:hAnsiTheme="minorHAnsi" w:cstheme="minorHAnsi"/>
          <w:i/>
          <w:iCs/>
          <w:szCs w:val="24"/>
          <w:lang w:eastAsia="ja-JP"/>
        </w:rPr>
        <w:t>c</w:t>
      </w:r>
      <w:r w:rsidRPr="00986041">
        <w:rPr>
          <w:rFonts w:asciiTheme="minorHAnsi" w:hAnsiTheme="minorHAnsi" w:cstheme="minorHAnsi"/>
          <w:i/>
          <w:iCs/>
          <w:szCs w:val="24"/>
          <w:lang w:eastAsia="ja-JP"/>
        </w:rPr>
        <w:t>haritable working</w:t>
      </w:r>
    </w:p>
    <w:p w14:paraId="3E0541DE" w14:textId="40C0CC45" w:rsidR="006E72CE" w:rsidRDefault="006E72CE" w:rsidP="00D60799">
      <w:pPr>
        <w:pStyle w:val="ListParagraph"/>
        <w:numPr>
          <w:ilvl w:val="0"/>
          <w:numId w:val="8"/>
        </w:numPr>
        <w:spacing w:line="276" w:lineRule="auto"/>
        <w:ind w:left="567" w:hanging="567"/>
        <w:rPr>
          <w:rFonts w:asciiTheme="minorHAnsi" w:hAnsiTheme="minorHAnsi" w:cstheme="minorHAnsi"/>
          <w:sz w:val="24"/>
          <w:szCs w:val="24"/>
          <w:lang w:eastAsia="ja-JP"/>
        </w:rPr>
      </w:pPr>
      <w:r>
        <w:rPr>
          <w:rFonts w:asciiTheme="minorHAnsi" w:hAnsiTheme="minorHAnsi" w:cstheme="minorHAnsi"/>
          <w:sz w:val="24"/>
          <w:szCs w:val="24"/>
          <w:lang w:eastAsia="ja-JP"/>
        </w:rPr>
        <w:t>Assist the CEO in developing a long-term Fundraising Strategy linked to DSWs Vision and Missions</w:t>
      </w:r>
    </w:p>
    <w:p w14:paraId="3F695081" w14:textId="4F712DD3" w:rsidR="004E3AE6" w:rsidRDefault="004E3AE6" w:rsidP="00D60799">
      <w:pPr>
        <w:pStyle w:val="ListParagraph"/>
        <w:numPr>
          <w:ilvl w:val="0"/>
          <w:numId w:val="8"/>
        </w:numPr>
        <w:spacing w:line="276" w:lineRule="auto"/>
        <w:ind w:left="567" w:hanging="567"/>
        <w:rPr>
          <w:rFonts w:asciiTheme="minorHAnsi" w:hAnsiTheme="minorHAnsi" w:cstheme="minorHAnsi"/>
          <w:sz w:val="24"/>
          <w:szCs w:val="24"/>
          <w:lang w:eastAsia="ja-JP"/>
        </w:rPr>
      </w:pPr>
      <w:r>
        <w:rPr>
          <w:rFonts w:asciiTheme="minorHAnsi" w:hAnsiTheme="minorHAnsi" w:cstheme="minorHAnsi"/>
          <w:sz w:val="24"/>
          <w:szCs w:val="24"/>
          <w:lang w:eastAsia="ja-JP"/>
        </w:rPr>
        <w:t>Support the CEO in the creation of an Ethical Investment Strategy</w:t>
      </w:r>
    </w:p>
    <w:p w14:paraId="4B5F548B" w14:textId="77777777" w:rsidR="00D51E34" w:rsidRDefault="00D51E34" w:rsidP="00D60799">
      <w:pPr>
        <w:pStyle w:val="z-TopofForm"/>
        <w:numPr>
          <w:ilvl w:val="0"/>
          <w:numId w:val="4"/>
        </w:numPr>
        <w:spacing w:line="276" w:lineRule="auto"/>
        <w:ind w:left="567" w:hanging="567"/>
        <w:rPr>
          <w:rFonts w:asciiTheme="minorHAnsi" w:hAnsiTheme="minorHAnsi" w:cstheme="minorHAnsi"/>
          <w:szCs w:val="24"/>
          <w:lang w:eastAsia="ja-JP"/>
        </w:rPr>
      </w:pPr>
      <w:r>
        <w:rPr>
          <w:rFonts w:asciiTheme="minorHAnsi" w:hAnsiTheme="minorHAnsi" w:cstheme="minorHAnsi"/>
          <w:szCs w:val="24"/>
          <w:lang w:eastAsia="ja-JP"/>
        </w:rPr>
        <w:t xml:space="preserve">Identify and research potential charity funding opportunities and develop appropriate proposals </w:t>
      </w:r>
      <w:r w:rsidRPr="006E72CE">
        <w:rPr>
          <w:rFonts w:asciiTheme="minorHAnsi" w:hAnsiTheme="minorHAnsi" w:cstheme="minorHAnsi"/>
          <w:szCs w:val="24"/>
          <w:lang w:eastAsia="ja-JP"/>
        </w:rPr>
        <w:t xml:space="preserve">which could attract new funding </w:t>
      </w:r>
    </w:p>
    <w:p w14:paraId="7568BC3B" w14:textId="7AAD10F4" w:rsidR="00D51E34" w:rsidRPr="00A8452C" w:rsidRDefault="00FF30A9" w:rsidP="00D60799">
      <w:pPr>
        <w:pStyle w:val="ListParagraph"/>
        <w:numPr>
          <w:ilvl w:val="0"/>
          <w:numId w:val="4"/>
        </w:numPr>
        <w:spacing w:line="276" w:lineRule="auto"/>
        <w:ind w:left="567" w:hanging="567"/>
        <w:rPr>
          <w:rFonts w:asciiTheme="minorHAnsi" w:hAnsiTheme="minorHAnsi" w:cstheme="minorHAnsi"/>
          <w:sz w:val="24"/>
          <w:szCs w:val="24"/>
          <w:lang w:eastAsia="ja-JP"/>
        </w:rPr>
      </w:pPr>
      <w:r>
        <w:rPr>
          <w:rFonts w:asciiTheme="minorHAnsi" w:hAnsiTheme="minorHAnsi" w:cstheme="minorHAnsi"/>
          <w:sz w:val="24"/>
          <w:szCs w:val="24"/>
          <w:lang w:eastAsia="ja-JP"/>
        </w:rPr>
        <w:t>E</w:t>
      </w:r>
      <w:r w:rsidR="00D51E34" w:rsidRPr="00A8452C">
        <w:rPr>
          <w:rFonts w:asciiTheme="minorHAnsi" w:hAnsiTheme="minorHAnsi" w:cstheme="minorHAnsi"/>
          <w:sz w:val="24"/>
          <w:szCs w:val="24"/>
          <w:lang w:eastAsia="ja-JP"/>
        </w:rPr>
        <w:t xml:space="preserve">stablish fundraising activities </w:t>
      </w:r>
      <w:r w:rsidR="005E1BB4">
        <w:rPr>
          <w:rFonts w:asciiTheme="minorHAnsi" w:hAnsiTheme="minorHAnsi" w:cstheme="minorHAnsi"/>
          <w:sz w:val="24"/>
          <w:szCs w:val="24"/>
          <w:lang w:eastAsia="ja-JP"/>
        </w:rPr>
        <w:t>(</w:t>
      </w:r>
      <w:r w:rsidR="00D51E34" w:rsidRPr="00A8452C">
        <w:rPr>
          <w:rFonts w:asciiTheme="minorHAnsi" w:hAnsiTheme="minorHAnsi" w:cstheme="minorHAnsi"/>
          <w:sz w:val="24"/>
          <w:szCs w:val="24"/>
          <w:lang w:eastAsia="ja-JP"/>
        </w:rPr>
        <w:t>in accordance with company policies and procedures</w:t>
      </w:r>
      <w:r w:rsidR="005E1BB4">
        <w:rPr>
          <w:rFonts w:asciiTheme="minorHAnsi" w:hAnsiTheme="minorHAnsi" w:cstheme="minorHAnsi"/>
          <w:sz w:val="24"/>
          <w:szCs w:val="24"/>
          <w:lang w:eastAsia="ja-JP"/>
        </w:rPr>
        <w:t xml:space="preserve">) </w:t>
      </w:r>
      <w:r w:rsidR="00AE0928">
        <w:rPr>
          <w:rFonts w:asciiTheme="minorHAnsi" w:hAnsiTheme="minorHAnsi" w:cstheme="minorHAnsi"/>
          <w:sz w:val="24"/>
          <w:szCs w:val="24"/>
          <w:lang w:eastAsia="ja-JP"/>
        </w:rPr>
        <w:t>to</w:t>
      </w:r>
      <w:r w:rsidR="005E1BB4">
        <w:rPr>
          <w:rFonts w:asciiTheme="minorHAnsi" w:hAnsiTheme="minorHAnsi" w:cstheme="minorHAnsi"/>
          <w:sz w:val="24"/>
          <w:szCs w:val="24"/>
          <w:lang w:eastAsia="ja-JP"/>
        </w:rPr>
        <w:t xml:space="preserve"> </w:t>
      </w:r>
      <w:r w:rsidR="00B744BA">
        <w:rPr>
          <w:rFonts w:asciiTheme="minorHAnsi" w:hAnsiTheme="minorHAnsi" w:cstheme="minorHAnsi"/>
          <w:sz w:val="24"/>
          <w:szCs w:val="24"/>
          <w:lang w:eastAsia="ja-JP"/>
        </w:rPr>
        <w:t>attract new</w:t>
      </w:r>
      <w:r w:rsidR="005E1BB4">
        <w:rPr>
          <w:rFonts w:asciiTheme="minorHAnsi" w:hAnsiTheme="minorHAnsi" w:cstheme="minorHAnsi"/>
          <w:sz w:val="24"/>
          <w:szCs w:val="24"/>
          <w:lang w:eastAsia="ja-JP"/>
        </w:rPr>
        <w:t xml:space="preserve"> annual</w:t>
      </w:r>
      <w:r w:rsidR="00B744BA">
        <w:rPr>
          <w:rFonts w:asciiTheme="minorHAnsi" w:hAnsiTheme="minorHAnsi" w:cstheme="minorHAnsi"/>
          <w:sz w:val="24"/>
          <w:szCs w:val="24"/>
          <w:lang w:eastAsia="ja-JP"/>
        </w:rPr>
        <w:t xml:space="preserve"> investment </w:t>
      </w:r>
      <w:r w:rsidR="005E1BB4">
        <w:rPr>
          <w:rFonts w:asciiTheme="minorHAnsi" w:hAnsiTheme="minorHAnsi" w:cstheme="minorHAnsi"/>
          <w:sz w:val="24"/>
          <w:szCs w:val="24"/>
          <w:lang w:eastAsia="ja-JP"/>
        </w:rPr>
        <w:t xml:space="preserve">which will </w:t>
      </w:r>
      <w:r w:rsidR="00B744BA">
        <w:rPr>
          <w:rFonts w:asciiTheme="minorHAnsi" w:hAnsiTheme="minorHAnsi" w:cstheme="minorHAnsi"/>
          <w:sz w:val="24"/>
          <w:szCs w:val="24"/>
          <w:lang w:eastAsia="ja-JP"/>
        </w:rPr>
        <w:t xml:space="preserve">underpin specific areas of the business </w:t>
      </w:r>
      <w:r w:rsidR="005E1BB4">
        <w:rPr>
          <w:rFonts w:asciiTheme="minorHAnsi" w:hAnsiTheme="minorHAnsi" w:cstheme="minorHAnsi"/>
          <w:sz w:val="24"/>
          <w:szCs w:val="24"/>
          <w:lang w:eastAsia="ja-JP"/>
        </w:rPr>
        <w:t xml:space="preserve">and sustain the continuation of </w:t>
      </w:r>
      <w:r w:rsidR="00FA18E6">
        <w:rPr>
          <w:rFonts w:asciiTheme="minorHAnsi" w:hAnsiTheme="minorHAnsi" w:cstheme="minorHAnsi"/>
          <w:sz w:val="24"/>
          <w:szCs w:val="24"/>
          <w:lang w:eastAsia="ja-JP"/>
        </w:rPr>
        <w:t>th</w:t>
      </w:r>
      <w:r w:rsidR="005E1BB4">
        <w:rPr>
          <w:rFonts w:asciiTheme="minorHAnsi" w:hAnsiTheme="minorHAnsi" w:cstheme="minorHAnsi"/>
          <w:sz w:val="24"/>
          <w:szCs w:val="24"/>
          <w:lang w:eastAsia="ja-JP"/>
        </w:rPr>
        <w:t>is post</w:t>
      </w:r>
      <w:r w:rsidR="00FA18E6">
        <w:rPr>
          <w:rFonts w:asciiTheme="minorHAnsi" w:hAnsiTheme="minorHAnsi" w:cstheme="minorHAnsi"/>
          <w:sz w:val="24"/>
          <w:szCs w:val="24"/>
          <w:lang w:eastAsia="ja-JP"/>
        </w:rPr>
        <w:t xml:space="preserve"> </w:t>
      </w:r>
    </w:p>
    <w:p w14:paraId="4FA4725B" w14:textId="58396697" w:rsidR="000B1F36" w:rsidRDefault="006D29DE" w:rsidP="00D60799">
      <w:pPr>
        <w:pStyle w:val="ListParagraph"/>
        <w:numPr>
          <w:ilvl w:val="0"/>
          <w:numId w:val="4"/>
        </w:numPr>
        <w:spacing w:line="276" w:lineRule="auto"/>
        <w:ind w:left="567" w:hanging="567"/>
        <w:rPr>
          <w:rFonts w:asciiTheme="minorHAnsi" w:hAnsiTheme="minorHAnsi" w:cstheme="minorHAnsi"/>
          <w:sz w:val="24"/>
          <w:szCs w:val="24"/>
          <w:lang w:eastAsia="ja-JP"/>
        </w:rPr>
      </w:pPr>
      <w:r>
        <w:rPr>
          <w:rFonts w:asciiTheme="minorHAnsi" w:hAnsiTheme="minorHAnsi" w:cstheme="minorHAnsi"/>
          <w:sz w:val="24"/>
          <w:szCs w:val="24"/>
          <w:lang w:eastAsia="ja-JP"/>
        </w:rPr>
        <w:t>Direct</w:t>
      </w:r>
      <w:r w:rsidR="000B1F36" w:rsidRPr="00E67F79">
        <w:rPr>
          <w:rFonts w:asciiTheme="minorHAnsi" w:hAnsiTheme="minorHAnsi" w:cstheme="minorHAnsi"/>
          <w:sz w:val="24"/>
          <w:szCs w:val="24"/>
          <w:lang w:eastAsia="ja-JP"/>
        </w:rPr>
        <w:t xml:space="preserve"> projects</w:t>
      </w:r>
      <w:r w:rsidR="000B1F36">
        <w:rPr>
          <w:rFonts w:asciiTheme="minorHAnsi" w:hAnsiTheme="minorHAnsi" w:cstheme="minorHAnsi"/>
          <w:sz w:val="24"/>
          <w:szCs w:val="24"/>
          <w:lang w:eastAsia="ja-JP"/>
        </w:rPr>
        <w:t xml:space="preserve">, </w:t>
      </w:r>
      <w:r w:rsidR="000B1F36" w:rsidRPr="00E67F79">
        <w:rPr>
          <w:rFonts w:asciiTheme="minorHAnsi" w:hAnsiTheme="minorHAnsi" w:cstheme="minorHAnsi"/>
          <w:sz w:val="24"/>
          <w:szCs w:val="24"/>
          <w:lang w:eastAsia="ja-JP"/>
        </w:rPr>
        <w:t xml:space="preserve">campaigns </w:t>
      </w:r>
      <w:r w:rsidR="000B1F36">
        <w:rPr>
          <w:rFonts w:asciiTheme="minorHAnsi" w:hAnsiTheme="minorHAnsi" w:cstheme="minorHAnsi"/>
          <w:sz w:val="24"/>
          <w:szCs w:val="24"/>
          <w:lang w:eastAsia="ja-JP"/>
        </w:rPr>
        <w:t xml:space="preserve">and events </w:t>
      </w:r>
      <w:r w:rsidR="000B1F36" w:rsidRPr="00E67F79">
        <w:rPr>
          <w:rFonts w:asciiTheme="minorHAnsi" w:hAnsiTheme="minorHAnsi" w:cstheme="minorHAnsi"/>
          <w:sz w:val="24"/>
          <w:szCs w:val="24"/>
          <w:lang w:eastAsia="ja-JP"/>
        </w:rPr>
        <w:t>relating to the Charity</w:t>
      </w:r>
      <w:r>
        <w:rPr>
          <w:rFonts w:asciiTheme="minorHAnsi" w:hAnsiTheme="minorHAnsi" w:cstheme="minorHAnsi"/>
          <w:sz w:val="24"/>
          <w:szCs w:val="24"/>
          <w:lang w:eastAsia="ja-JP"/>
        </w:rPr>
        <w:t xml:space="preserve"> and the interests of headline sponsors</w:t>
      </w:r>
    </w:p>
    <w:p w14:paraId="2D21A000" w14:textId="66DB2774" w:rsidR="007E02AC" w:rsidRDefault="007E02AC" w:rsidP="00D60799">
      <w:pPr>
        <w:pStyle w:val="ListParagraph"/>
        <w:numPr>
          <w:ilvl w:val="0"/>
          <w:numId w:val="4"/>
        </w:numPr>
        <w:spacing w:line="276" w:lineRule="auto"/>
        <w:ind w:left="567" w:hanging="567"/>
        <w:rPr>
          <w:rFonts w:asciiTheme="minorHAnsi" w:hAnsiTheme="minorHAnsi" w:cstheme="minorHAnsi"/>
          <w:sz w:val="24"/>
          <w:szCs w:val="24"/>
          <w:lang w:eastAsia="ja-JP"/>
        </w:rPr>
      </w:pPr>
      <w:r>
        <w:rPr>
          <w:rFonts w:asciiTheme="minorHAnsi" w:hAnsiTheme="minorHAnsi" w:cstheme="minorHAnsi"/>
          <w:sz w:val="24"/>
          <w:szCs w:val="24"/>
          <w:lang w:eastAsia="ja-JP"/>
        </w:rPr>
        <w:t xml:space="preserve">Lead the procurement of services and resources </w:t>
      </w:r>
      <w:r w:rsidR="00567C70">
        <w:rPr>
          <w:rFonts w:asciiTheme="minorHAnsi" w:hAnsiTheme="minorHAnsi" w:cstheme="minorHAnsi"/>
          <w:sz w:val="24"/>
          <w:szCs w:val="24"/>
          <w:lang w:eastAsia="ja-JP"/>
        </w:rPr>
        <w:t xml:space="preserve">(linked to DSWs charitable </w:t>
      </w:r>
      <w:r w:rsidR="00A14181">
        <w:rPr>
          <w:rFonts w:asciiTheme="minorHAnsi" w:hAnsiTheme="minorHAnsi" w:cstheme="minorHAnsi"/>
          <w:sz w:val="24"/>
          <w:szCs w:val="24"/>
          <w:lang w:eastAsia="ja-JP"/>
        </w:rPr>
        <w:t>objectives</w:t>
      </w:r>
      <w:r w:rsidR="00567C70">
        <w:rPr>
          <w:rFonts w:asciiTheme="minorHAnsi" w:hAnsiTheme="minorHAnsi" w:cstheme="minorHAnsi"/>
          <w:sz w:val="24"/>
          <w:szCs w:val="24"/>
          <w:lang w:eastAsia="ja-JP"/>
        </w:rPr>
        <w:t>) within specified budgets</w:t>
      </w:r>
    </w:p>
    <w:p w14:paraId="321746CB" w14:textId="7F24106E" w:rsidR="000E14BE" w:rsidRDefault="000E14BE" w:rsidP="00D60799">
      <w:pPr>
        <w:pStyle w:val="ListParagraph"/>
        <w:numPr>
          <w:ilvl w:val="0"/>
          <w:numId w:val="4"/>
        </w:numPr>
        <w:spacing w:line="276" w:lineRule="auto"/>
        <w:ind w:left="567" w:hanging="567"/>
        <w:rPr>
          <w:rFonts w:asciiTheme="minorHAnsi" w:hAnsiTheme="minorHAnsi" w:cstheme="minorHAnsi"/>
          <w:sz w:val="24"/>
          <w:szCs w:val="24"/>
          <w:lang w:eastAsia="ja-JP"/>
        </w:rPr>
      </w:pPr>
      <w:r w:rsidRPr="000E14BE">
        <w:rPr>
          <w:rFonts w:asciiTheme="minorHAnsi" w:hAnsiTheme="minorHAnsi" w:cstheme="minorHAnsi"/>
          <w:sz w:val="24"/>
          <w:szCs w:val="24"/>
          <w:lang w:eastAsia="ja-JP"/>
        </w:rPr>
        <w:t>Attend, prepare for and contribute to pre-</w:t>
      </w:r>
      <w:r w:rsidR="009E4525">
        <w:rPr>
          <w:rFonts w:asciiTheme="minorHAnsi" w:hAnsiTheme="minorHAnsi" w:cstheme="minorHAnsi"/>
          <w:sz w:val="24"/>
          <w:szCs w:val="24"/>
          <w:lang w:eastAsia="ja-JP"/>
        </w:rPr>
        <w:t>submission</w:t>
      </w:r>
      <w:r w:rsidRPr="000E14BE">
        <w:rPr>
          <w:rFonts w:asciiTheme="minorHAnsi" w:hAnsiTheme="minorHAnsi" w:cstheme="minorHAnsi"/>
          <w:sz w:val="24"/>
          <w:szCs w:val="24"/>
          <w:lang w:eastAsia="ja-JP"/>
        </w:rPr>
        <w:t xml:space="preserve"> meetings and grant making bodies</w:t>
      </w:r>
    </w:p>
    <w:p w14:paraId="755494B1" w14:textId="0085737F" w:rsidR="00354EB7" w:rsidRDefault="00354EB7" w:rsidP="00D60799">
      <w:pPr>
        <w:pStyle w:val="ListParagraph"/>
        <w:numPr>
          <w:ilvl w:val="0"/>
          <w:numId w:val="4"/>
        </w:numPr>
        <w:spacing w:line="276" w:lineRule="auto"/>
        <w:ind w:left="567" w:hanging="567"/>
        <w:rPr>
          <w:rFonts w:asciiTheme="minorHAnsi" w:hAnsiTheme="minorHAnsi" w:cstheme="minorHAnsi"/>
          <w:sz w:val="24"/>
          <w:szCs w:val="24"/>
          <w:lang w:eastAsia="ja-JP"/>
        </w:rPr>
      </w:pPr>
      <w:r w:rsidRPr="00354EB7">
        <w:rPr>
          <w:rFonts w:asciiTheme="minorHAnsi" w:hAnsiTheme="minorHAnsi" w:cstheme="minorHAnsi"/>
          <w:sz w:val="24"/>
          <w:szCs w:val="24"/>
          <w:lang w:eastAsia="ja-JP"/>
        </w:rPr>
        <w:t xml:space="preserve">Coordinate and incorporate input from other team members, internal stakeholders and external partners to ensure a coherent </w:t>
      </w:r>
      <w:r w:rsidR="00F97CFD">
        <w:rPr>
          <w:rFonts w:asciiTheme="minorHAnsi" w:hAnsiTheme="minorHAnsi" w:cstheme="minorHAnsi"/>
          <w:sz w:val="24"/>
          <w:szCs w:val="24"/>
          <w:lang w:eastAsia="ja-JP"/>
        </w:rPr>
        <w:t xml:space="preserve">applications and </w:t>
      </w:r>
      <w:r w:rsidRPr="00354EB7">
        <w:rPr>
          <w:rFonts w:asciiTheme="minorHAnsi" w:hAnsiTheme="minorHAnsi" w:cstheme="minorHAnsi"/>
          <w:sz w:val="24"/>
          <w:szCs w:val="24"/>
          <w:lang w:eastAsia="ja-JP"/>
        </w:rPr>
        <w:t>submission</w:t>
      </w:r>
      <w:r w:rsidR="00F97CFD">
        <w:rPr>
          <w:rFonts w:asciiTheme="minorHAnsi" w:hAnsiTheme="minorHAnsi" w:cstheme="minorHAnsi"/>
          <w:sz w:val="24"/>
          <w:szCs w:val="24"/>
          <w:lang w:eastAsia="ja-JP"/>
        </w:rPr>
        <w:t xml:space="preserve">s are made for </w:t>
      </w:r>
      <w:r w:rsidR="009E4525">
        <w:rPr>
          <w:rFonts w:asciiTheme="minorHAnsi" w:hAnsiTheme="minorHAnsi" w:cstheme="minorHAnsi"/>
          <w:sz w:val="24"/>
          <w:szCs w:val="24"/>
          <w:lang w:eastAsia="ja-JP"/>
        </w:rPr>
        <w:t xml:space="preserve">non-exchequer </w:t>
      </w:r>
      <w:r w:rsidR="00F97CFD">
        <w:rPr>
          <w:rFonts w:asciiTheme="minorHAnsi" w:hAnsiTheme="minorHAnsi" w:cstheme="minorHAnsi"/>
          <w:sz w:val="24"/>
          <w:szCs w:val="24"/>
          <w:lang w:eastAsia="ja-JP"/>
        </w:rPr>
        <w:t>funding</w:t>
      </w:r>
      <w:r w:rsidR="009E4525">
        <w:rPr>
          <w:rFonts w:asciiTheme="minorHAnsi" w:hAnsiTheme="minorHAnsi" w:cstheme="minorHAnsi"/>
          <w:sz w:val="24"/>
          <w:szCs w:val="24"/>
          <w:lang w:eastAsia="ja-JP"/>
        </w:rPr>
        <w:t xml:space="preserve"> opportunities</w:t>
      </w:r>
    </w:p>
    <w:p w14:paraId="5781CB6F" w14:textId="77777777" w:rsidR="00971E5B" w:rsidRDefault="00971E5B" w:rsidP="00D60799">
      <w:pPr>
        <w:pStyle w:val="z-TopofForm"/>
        <w:spacing w:line="276" w:lineRule="auto"/>
        <w:rPr>
          <w:rFonts w:asciiTheme="minorHAnsi" w:hAnsiTheme="minorHAnsi" w:cstheme="minorHAnsi"/>
          <w:szCs w:val="24"/>
          <w:lang w:eastAsia="ja-JP"/>
        </w:rPr>
      </w:pPr>
    </w:p>
    <w:p w14:paraId="44C050E4" w14:textId="294CEB11" w:rsidR="00971E5B" w:rsidRPr="00986041" w:rsidRDefault="00BB5B03" w:rsidP="00D60799">
      <w:pPr>
        <w:pStyle w:val="z-TopofForm"/>
        <w:pBdr>
          <w:bottom w:val="single" w:sz="4" w:space="1" w:color="auto"/>
        </w:pBdr>
        <w:spacing w:line="276" w:lineRule="auto"/>
        <w:rPr>
          <w:rFonts w:asciiTheme="minorHAnsi" w:hAnsiTheme="minorHAnsi" w:cstheme="minorHAnsi"/>
          <w:i/>
          <w:iCs/>
          <w:szCs w:val="24"/>
          <w:lang w:eastAsia="ja-JP"/>
        </w:rPr>
      </w:pPr>
      <w:r w:rsidRPr="00986041">
        <w:rPr>
          <w:rFonts w:asciiTheme="minorHAnsi" w:hAnsiTheme="minorHAnsi" w:cstheme="minorHAnsi"/>
          <w:i/>
          <w:iCs/>
          <w:szCs w:val="24"/>
          <w:lang w:eastAsia="ja-JP"/>
        </w:rPr>
        <w:t>Organise and manage DSW e</w:t>
      </w:r>
      <w:r w:rsidR="00140466" w:rsidRPr="00986041">
        <w:rPr>
          <w:rFonts w:asciiTheme="minorHAnsi" w:hAnsiTheme="minorHAnsi" w:cstheme="minorHAnsi"/>
          <w:i/>
          <w:iCs/>
          <w:szCs w:val="24"/>
          <w:lang w:eastAsia="ja-JP"/>
        </w:rPr>
        <w:t>vent</w:t>
      </w:r>
      <w:r w:rsidRPr="00986041">
        <w:rPr>
          <w:rFonts w:asciiTheme="minorHAnsi" w:hAnsiTheme="minorHAnsi" w:cstheme="minorHAnsi"/>
          <w:i/>
          <w:iCs/>
          <w:szCs w:val="24"/>
          <w:lang w:eastAsia="ja-JP"/>
        </w:rPr>
        <w:t>s</w:t>
      </w:r>
      <w:r w:rsidR="00140466" w:rsidRPr="00986041">
        <w:rPr>
          <w:rFonts w:asciiTheme="minorHAnsi" w:hAnsiTheme="minorHAnsi" w:cstheme="minorHAnsi"/>
          <w:i/>
          <w:iCs/>
          <w:szCs w:val="24"/>
          <w:lang w:eastAsia="ja-JP"/>
        </w:rPr>
        <w:t xml:space="preserve"> </w:t>
      </w:r>
      <w:r w:rsidRPr="00986041">
        <w:rPr>
          <w:rFonts w:asciiTheme="minorHAnsi" w:hAnsiTheme="minorHAnsi" w:cstheme="minorHAnsi"/>
          <w:i/>
          <w:iCs/>
          <w:szCs w:val="24"/>
          <w:lang w:eastAsia="ja-JP"/>
        </w:rPr>
        <w:t>and corporate activities</w:t>
      </w:r>
    </w:p>
    <w:p w14:paraId="76F0D257" w14:textId="74D43A00" w:rsidR="00727F86" w:rsidRDefault="00F215F8" w:rsidP="00D60799">
      <w:pPr>
        <w:pStyle w:val="ListParagraph"/>
        <w:numPr>
          <w:ilvl w:val="0"/>
          <w:numId w:val="9"/>
        </w:numPr>
        <w:spacing w:line="276" w:lineRule="auto"/>
        <w:ind w:left="567" w:hanging="567"/>
        <w:rPr>
          <w:rFonts w:asciiTheme="minorHAnsi" w:hAnsiTheme="minorHAnsi" w:cstheme="minorHAnsi"/>
          <w:sz w:val="24"/>
          <w:szCs w:val="24"/>
          <w:lang w:val="en-GB"/>
        </w:rPr>
      </w:pPr>
      <w:r>
        <w:rPr>
          <w:rFonts w:asciiTheme="minorHAnsi" w:hAnsiTheme="minorHAnsi" w:cstheme="minorHAnsi"/>
          <w:sz w:val="24"/>
          <w:szCs w:val="24"/>
          <w:lang w:val="en-GB"/>
        </w:rPr>
        <w:t>B</w:t>
      </w:r>
      <w:r w:rsidR="00727F86" w:rsidRPr="00743BD2">
        <w:rPr>
          <w:rFonts w:asciiTheme="minorHAnsi" w:hAnsiTheme="minorHAnsi" w:cstheme="minorHAnsi"/>
          <w:sz w:val="24"/>
          <w:szCs w:val="24"/>
          <w:lang w:val="en-GB"/>
        </w:rPr>
        <w:t>e responsible for the delivery of agreed corporate projects.</w:t>
      </w:r>
    </w:p>
    <w:p w14:paraId="7A729FEA" w14:textId="2851E87C" w:rsidR="000E5770" w:rsidRDefault="00F215F8" w:rsidP="00D60799">
      <w:pPr>
        <w:pStyle w:val="ListParagraph"/>
        <w:numPr>
          <w:ilvl w:val="0"/>
          <w:numId w:val="9"/>
        </w:numPr>
        <w:spacing w:line="276" w:lineRule="auto"/>
        <w:ind w:left="567" w:hanging="567"/>
        <w:rPr>
          <w:rFonts w:asciiTheme="minorHAnsi" w:hAnsiTheme="minorHAnsi" w:cstheme="minorHAnsi"/>
          <w:sz w:val="24"/>
          <w:szCs w:val="24"/>
          <w:lang w:val="en-GB"/>
        </w:rPr>
      </w:pPr>
      <w:r>
        <w:rPr>
          <w:rFonts w:asciiTheme="minorHAnsi" w:hAnsiTheme="minorHAnsi" w:cstheme="minorHAnsi"/>
          <w:sz w:val="24"/>
          <w:szCs w:val="24"/>
          <w:lang w:val="en-GB"/>
        </w:rPr>
        <w:t>Liaise with colleagues on</w:t>
      </w:r>
      <w:r w:rsidR="000E5770" w:rsidRPr="00743BD2">
        <w:rPr>
          <w:rFonts w:asciiTheme="minorHAnsi" w:hAnsiTheme="minorHAnsi" w:cstheme="minorHAnsi"/>
          <w:sz w:val="24"/>
          <w:szCs w:val="24"/>
          <w:lang w:val="en-GB"/>
        </w:rPr>
        <w:t xml:space="preserve"> the integrity and protection of the DSW corporate brand across all programme areas</w:t>
      </w:r>
    </w:p>
    <w:p w14:paraId="6950B1A4" w14:textId="2D0E3501" w:rsidR="007363B8" w:rsidRPr="00743BD2" w:rsidRDefault="007363B8" w:rsidP="00D60799">
      <w:pPr>
        <w:pStyle w:val="ListParagraph"/>
        <w:numPr>
          <w:ilvl w:val="0"/>
          <w:numId w:val="9"/>
        </w:numPr>
        <w:spacing w:line="276" w:lineRule="auto"/>
        <w:ind w:left="567" w:hanging="567"/>
        <w:rPr>
          <w:rFonts w:asciiTheme="minorHAnsi" w:hAnsiTheme="minorHAnsi" w:cstheme="minorHAnsi"/>
          <w:sz w:val="24"/>
          <w:szCs w:val="24"/>
          <w:lang w:val="en-GB"/>
        </w:rPr>
      </w:pPr>
      <w:r>
        <w:rPr>
          <w:rFonts w:asciiTheme="minorHAnsi" w:hAnsiTheme="minorHAnsi" w:cstheme="minorHAnsi"/>
          <w:sz w:val="24"/>
          <w:szCs w:val="24"/>
          <w:lang w:val="en-GB"/>
        </w:rPr>
        <w:lastRenderedPageBreak/>
        <w:t>Manage a vibrant events calendar which range in opportunities and purpose, but are aligned to DSW’s charitable purpose and strategic direction</w:t>
      </w:r>
    </w:p>
    <w:p w14:paraId="3B4374D2" w14:textId="77777777" w:rsidR="00C74569" w:rsidRPr="009B580D" w:rsidRDefault="00C74569" w:rsidP="00D60799">
      <w:pPr>
        <w:pStyle w:val="z-TopofForm"/>
        <w:numPr>
          <w:ilvl w:val="0"/>
          <w:numId w:val="9"/>
        </w:numPr>
        <w:spacing w:line="276" w:lineRule="auto"/>
        <w:ind w:left="567" w:hanging="567"/>
        <w:rPr>
          <w:rFonts w:asciiTheme="minorHAnsi" w:hAnsiTheme="minorHAnsi" w:cstheme="minorHAnsi"/>
          <w:szCs w:val="24"/>
          <w:lang w:eastAsia="ja-JP"/>
        </w:rPr>
      </w:pPr>
      <w:r>
        <w:rPr>
          <w:rFonts w:asciiTheme="minorHAnsi" w:hAnsiTheme="minorHAnsi" w:cstheme="minorHAnsi"/>
          <w:szCs w:val="24"/>
          <w:lang w:eastAsia="ja-JP"/>
        </w:rPr>
        <w:t>Collaborate with the Digital Brand and Marketing Officer to</w:t>
      </w:r>
      <w:r w:rsidRPr="00CF32E0">
        <w:rPr>
          <w:rFonts w:asciiTheme="minorHAnsi" w:hAnsiTheme="minorHAnsi" w:cstheme="minorHAnsi"/>
          <w:szCs w:val="24"/>
          <w:lang w:eastAsia="ja-JP"/>
        </w:rPr>
        <w:t xml:space="preserve"> develop of </w:t>
      </w:r>
      <w:r>
        <w:rPr>
          <w:rFonts w:asciiTheme="minorHAnsi" w:hAnsiTheme="minorHAnsi" w:cstheme="minorHAnsi"/>
          <w:szCs w:val="24"/>
          <w:lang w:eastAsia="ja-JP"/>
        </w:rPr>
        <w:t xml:space="preserve">accessible and appropriate </w:t>
      </w:r>
      <w:r w:rsidRPr="00CF32E0">
        <w:rPr>
          <w:rFonts w:asciiTheme="minorHAnsi" w:hAnsiTheme="minorHAnsi" w:cstheme="minorHAnsi"/>
          <w:szCs w:val="24"/>
          <w:lang w:eastAsia="ja-JP"/>
        </w:rPr>
        <w:t>marketing projects</w:t>
      </w:r>
      <w:r>
        <w:rPr>
          <w:rFonts w:asciiTheme="minorHAnsi" w:hAnsiTheme="minorHAnsi" w:cstheme="minorHAnsi"/>
          <w:szCs w:val="24"/>
          <w:lang w:eastAsia="ja-JP"/>
        </w:rPr>
        <w:t xml:space="preserve">, </w:t>
      </w:r>
      <w:r w:rsidRPr="00CF32E0">
        <w:rPr>
          <w:rFonts w:asciiTheme="minorHAnsi" w:hAnsiTheme="minorHAnsi" w:cstheme="minorHAnsi"/>
          <w:szCs w:val="24"/>
          <w:lang w:eastAsia="ja-JP"/>
        </w:rPr>
        <w:t>campaigns</w:t>
      </w:r>
      <w:r>
        <w:rPr>
          <w:rFonts w:asciiTheme="minorHAnsi" w:hAnsiTheme="minorHAnsi" w:cstheme="minorHAnsi"/>
          <w:szCs w:val="24"/>
          <w:lang w:eastAsia="ja-JP"/>
        </w:rPr>
        <w:t xml:space="preserve"> and events within predefined budgets.  </w:t>
      </w:r>
    </w:p>
    <w:p w14:paraId="70E2EB49" w14:textId="0F16478E" w:rsidR="00C74569" w:rsidRDefault="00FE4EE3" w:rsidP="00D60799">
      <w:pPr>
        <w:pStyle w:val="z-TopofForm"/>
        <w:numPr>
          <w:ilvl w:val="0"/>
          <w:numId w:val="9"/>
        </w:numPr>
        <w:spacing w:line="276" w:lineRule="auto"/>
        <w:ind w:left="567" w:hanging="567"/>
        <w:rPr>
          <w:rFonts w:asciiTheme="minorHAnsi" w:hAnsiTheme="minorHAnsi" w:cstheme="minorHAnsi"/>
          <w:szCs w:val="24"/>
          <w:lang w:eastAsia="ja-JP"/>
        </w:rPr>
      </w:pPr>
      <w:r>
        <w:rPr>
          <w:rFonts w:asciiTheme="minorHAnsi" w:hAnsiTheme="minorHAnsi" w:cstheme="minorHAnsi"/>
          <w:szCs w:val="24"/>
          <w:lang w:eastAsia="ja-JP"/>
        </w:rPr>
        <w:t xml:space="preserve">Direct </w:t>
      </w:r>
      <w:r w:rsidR="00757599">
        <w:rPr>
          <w:rFonts w:asciiTheme="minorHAnsi" w:hAnsiTheme="minorHAnsi" w:cstheme="minorHAnsi"/>
          <w:szCs w:val="24"/>
          <w:lang w:eastAsia="ja-JP"/>
        </w:rPr>
        <w:t xml:space="preserve">the </w:t>
      </w:r>
      <w:r w:rsidR="00A12D53">
        <w:rPr>
          <w:rFonts w:asciiTheme="minorHAnsi" w:hAnsiTheme="minorHAnsi" w:cstheme="minorHAnsi"/>
          <w:szCs w:val="24"/>
          <w:lang w:eastAsia="ja-JP"/>
        </w:rPr>
        <w:t>organisation of volunteers and appropriate staffing for all arranged events, and ensure best practice procedures are in place (risk assessments, recruitment</w:t>
      </w:r>
      <w:r w:rsidR="00FB308A">
        <w:rPr>
          <w:rFonts w:asciiTheme="minorHAnsi" w:hAnsiTheme="minorHAnsi" w:cstheme="minorHAnsi"/>
          <w:szCs w:val="24"/>
          <w:lang w:eastAsia="ja-JP"/>
        </w:rPr>
        <w:t xml:space="preserve">, safeguarding, other protocols, </w:t>
      </w:r>
      <w:r w:rsidR="00D60799">
        <w:rPr>
          <w:rFonts w:asciiTheme="minorHAnsi" w:hAnsiTheme="minorHAnsi" w:cstheme="minorHAnsi"/>
          <w:szCs w:val="24"/>
          <w:lang w:eastAsia="ja-JP"/>
        </w:rPr>
        <w:t>etc.</w:t>
      </w:r>
      <w:r w:rsidR="00FB308A">
        <w:rPr>
          <w:rFonts w:asciiTheme="minorHAnsi" w:hAnsiTheme="minorHAnsi" w:cstheme="minorHAnsi"/>
          <w:szCs w:val="24"/>
          <w:lang w:eastAsia="ja-JP"/>
        </w:rPr>
        <w:t>)</w:t>
      </w:r>
    </w:p>
    <w:p w14:paraId="621B6128" w14:textId="3EEEB2CE" w:rsidR="007C2450" w:rsidRPr="00CF32E0" w:rsidRDefault="007C2450" w:rsidP="00D60799">
      <w:pPr>
        <w:pStyle w:val="z-TopofForm"/>
        <w:numPr>
          <w:ilvl w:val="0"/>
          <w:numId w:val="9"/>
        </w:numPr>
        <w:spacing w:line="276" w:lineRule="auto"/>
        <w:ind w:left="567" w:hanging="567"/>
        <w:rPr>
          <w:rFonts w:asciiTheme="minorHAnsi" w:hAnsiTheme="minorHAnsi" w:cstheme="minorHAnsi"/>
          <w:szCs w:val="24"/>
          <w:lang w:eastAsia="ja-JP"/>
        </w:rPr>
      </w:pPr>
      <w:r>
        <w:rPr>
          <w:rFonts w:asciiTheme="minorHAnsi" w:hAnsiTheme="minorHAnsi" w:cstheme="minorHAnsi"/>
          <w:szCs w:val="24"/>
          <w:lang w:eastAsia="ja-JP"/>
        </w:rPr>
        <w:t xml:space="preserve">In partnership with the Insight and Learning Senior Officer </w:t>
      </w:r>
      <w:r w:rsidR="00637C41">
        <w:rPr>
          <w:rFonts w:asciiTheme="minorHAnsi" w:hAnsiTheme="minorHAnsi" w:cstheme="minorHAnsi"/>
          <w:szCs w:val="24"/>
          <w:lang w:eastAsia="ja-JP"/>
        </w:rPr>
        <w:t>lead monitoring, evaluation and reporting of all events delivered or planned</w:t>
      </w:r>
    </w:p>
    <w:p w14:paraId="3D539AFA" w14:textId="66DD234A" w:rsidR="00971E5B" w:rsidRDefault="00971E5B" w:rsidP="00D60799">
      <w:pPr>
        <w:spacing w:line="276" w:lineRule="auto"/>
        <w:rPr>
          <w:rFonts w:asciiTheme="minorHAnsi" w:hAnsiTheme="minorHAnsi" w:cstheme="minorHAnsi"/>
          <w:sz w:val="24"/>
          <w:szCs w:val="24"/>
          <w:lang w:eastAsia="ja-JP"/>
        </w:rPr>
      </w:pPr>
    </w:p>
    <w:p w14:paraId="51665E48" w14:textId="74D5998E" w:rsidR="00971E5B" w:rsidRPr="00986041" w:rsidRDefault="00A86ED6" w:rsidP="00D60799">
      <w:pPr>
        <w:pStyle w:val="z-TopofForm"/>
        <w:pBdr>
          <w:bottom w:val="single" w:sz="4" w:space="1" w:color="auto"/>
        </w:pBdr>
        <w:spacing w:line="276" w:lineRule="auto"/>
        <w:rPr>
          <w:rFonts w:asciiTheme="minorHAnsi" w:hAnsiTheme="minorHAnsi" w:cstheme="minorHAnsi"/>
          <w:i/>
          <w:iCs/>
          <w:szCs w:val="24"/>
          <w:lang w:eastAsia="ja-JP"/>
        </w:rPr>
      </w:pPr>
      <w:r w:rsidRPr="00986041">
        <w:rPr>
          <w:rFonts w:asciiTheme="minorHAnsi" w:hAnsiTheme="minorHAnsi" w:cstheme="minorHAnsi"/>
          <w:i/>
          <w:iCs/>
          <w:szCs w:val="24"/>
          <w:lang w:eastAsia="ja-JP"/>
        </w:rPr>
        <w:t>Foster r</w:t>
      </w:r>
      <w:r w:rsidR="00971E5B" w:rsidRPr="00986041">
        <w:rPr>
          <w:rFonts w:asciiTheme="minorHAnsi" w:hAnsiTheme="minorHAnsi" w:cstheme="minorHAnsi"/>
          <w:i/>
          <w:iCs/>
          <w:szCs w:val="24"/>
          <w:lang w:eastAsia="ja-JP"/>
        </w:rPr>
        <w:t>elationships</w:t>
      </w:r>
      <w:r w:rsidRPr="00986041">
        <w:rPr>
          <w:rFonts w:asciiTheme="minorHAnsi" w:hAnsiTheme="minorHAnsi" w:cstheme="minorHAnsi"/>
          <w:i/>
          <w:iCs/>
          <w:szCs w:val="24"/>
          <w:lang w:eastAsia="ja-JP"/>
        </w:rPr>
        <w:t xml:space="preserve"> and collaborative partnerships</w:t>
      </w:r>
    </w:p>
    <w:p w14:paraId="24CFB9E7" w14:textId="1D2F840A" w:rsidR="00805E57" w:rsidRPr="00CF32E0" w:rsidRDefault="00ED47EE" w:rsidP="00D60799">
      <w:pPr>
        <w:pStyle w:val="z-TopofForm"/>
        <w:numPr>
          <w:ilvl w:val="0"/>
          <w:numId w:val="14"/>
        </w:numPr>
        <w:spacing w:line="276" w:lineRule="auto"/>
        <w:ind w:left="709" w:hanging="709"/>
        <w:rPr>
          <w:rFonts w:asciiTheme="minorHAnsi" w:hAnsiTheme="minorHAnsi" w:cstheme="minorHAnsi"/>
          <w:szCs w:val="24"/>
          <w:lang w:eastAsia="ja-JP"/>
        </w:rPr>
      </w:pPr>
      <w:r>
        <w:rPr>
          <w:rFonts w:asciiTheme="minorHAnsi" w:hAnsiTheme="minorHAnsi" w:cstheme="minorHAnsi"/>
          <w:szCs w:val="24"/>
          <w:lang w:eastAsia="ja-JP"/>
        </w:rPr>
        <w:t>E</w:t>
      </w:r>
      <w:r w:rsidR="00805E57">
        <w:rPr>
          <w:rFonts w:asciiTheme="minorHAnsi" w:hAnsiTheme="minorHAnsi" w:cstheme="minorHAnsi"/>
          <w:szCs w:val="24"/>
          <w:lang w:eastAsia="ja-JP"/>
        </w:rPr>
        <w:t xml:space="preserve">nsure </w:t>
      </w:r>
      <w:r w:rsidR="00805E57" w:rsidRPr="00CF32E0">
        <w:rPr>
          <w:rFonts w:asciiTheme="minorHAnsi" w:hAnsiTheme="minorHAnsi" w:cstheme="minorHAnsi"/>
          <w:szCs w:val="24"/>
          <w:lang w:eastAsia="ja-JP"/>
        </w:rPr>
        <w:t>DSW</w:t>
      </w:r>
      <w:r w:rsidR="00805E57">
        <w:rPr>
          <w:rFonts w:asciiTheme="minorHAnsi" w:hAnsiTheme="minorHAnsi" w:cstheme="minorHAnsi"/>
          <w:szCs w:val="24"/>
          <w:lang w:eastAsia="ja-JP"/>
        </w:rPr>
        <w:t xml:space="preserve"> remain current with their</w:t>
      </w:r>
      <w:r w:rsidR="00805E57" w:rsidRPr="00CF32E0">
        <w:rPr>
          <w:rFonts w:asciiTheme="minorHAnsi" w:hAnsiTheme="minorHAnsi" w:cstheme="minorHAnsi"/>
          <w:szCs w:val="24"/>
          <w:lang w:eastAsia="ja-JP"/>
        </w:rPr>
        <w:t xml:space="preserve"> website</w:t>
      </w:r>
      <w:r w:rsidR="00805E57">
        <w:rPr>
          <w:rFonts w:asciiTheme="minorHAnsi" w:hAnsiTheme="minorHAnsi" w:cstheme="minorHAnsi"/>
          <w:szCs w:val="24"/>
          <w:lang w:eastAsia="ja-JP"/>
        </w:rPr>
        <w:t xml:space="preserve"> (including derivative) domain names</w:t>
      </w:r>
      <w:r w:rsidR="00805E57" w:rsidRPr="00CF32E0">
        <w:rPr>
          <w:rFonts w:asciiTheme="minorHAnsi" w:hAnsiTheme="minorHAnsi" w:cstheme="minorHAnsi"/>
          <w:szCs w:val="24"/>
          <w:lang w:eastAsia="ja-JP"/>
        </w:rPr>
        <w:t xml:space="preserve">, </w:t>
      </w:r>
      <w:r w:rsidR="00805E57">
        <w:rPr>
          <w:rFonts w:asciiTheme="minorHAnsi" w:hAnsiTheme="minorHAnsi" w:cstheme="minorHAnsi"/>
          <w:szCs w:val="24"/>
          <w:lang w:eastAsia="ja-JP"/>
        </w:rPr>
        <w:t>electronic</w:t>
      </w:r>
      <w:r w:rsidR="00805E57" w:rsidRPr="00CF32E0">
        <w:rPr>
          <w:rFonts w:asciiTheme="minorHAnsi" w:hAnsiTheme="minorHAnsi" w:cstheme="minorHAnsi"/>
          <w:szCs w:val="24"/>
          <w:lang w:eastAsia="ja-JP"/>
        </w:rPr>
        <w:t xml:space="preserve"> communication systems and on-line data and monitoring procedures</w:t>
      </w:r>
    </w:p>
    <w:p w14:paraId="20971A24" w14:textId="48B897DD" w:rsidR="000B1FFB" w:rsidRDefault="00ED47EE" w:rsidP="00D60799">
      <w:pPr>
        <w:pStyle w:val="z-TopofForm"/>
        <w:numPr>
          <w:ilvl w:val="0"/>
          <w:numId w:val="14"/>
        </w:numPr>
        <w:spacing w:line="276" w:lineRule="auto"/>
        <w:ind w:left="709" w:hanging="709"/>
        <w:rPr>
          <w:rFonts w:asciiTheme="minorHAnsi" w:hAnsiTheme="minorHAnsi" w:cstheme="minorHAnsi"/>
          <w:szCs w:val="24"/>
          <w:lang w:eastAsia="ja-JP"/>
        </w:rPr>
      </w:pPr>
      <w:r>
        <w:rPr>
          <w:rFonts w:asciiTheme="minorHAnsi" w:hAnsiTheme="minorHAnsi" w:cstheme="minorHAnsi"/>
          <w:szCs w:val="24"/>
          <w:lang w:eastAsia="ja-JP"/>
        </w:rPr>
        <w:t>L</w:t>
      </w:r>
      <w:r w:rsidR="000B1FFB">
        <w:rPr>
          <w:rFonts w:asciiTheme="minorHAnsi" w:hAnsiTheme="minorHAnsi" w:cstheme="minorHAnsi"/>
          <w:szCs w:val="24"/>
          <w:lang w:eastAsia="ja-JP"/>
        </w:rPr>
        <w:t xml:space="preserve">iaise with </w:t>
      </w:r>
      <w:r w:rsidR="005109ED">
        <w:rPr>
          <w:rFonts w:asciiTheme="minorHAnsi" w:hAnsiTheme="minorHAnsi" w:cstheme="minorHAnsi"/>
          <w:szCs w:val="24"/>
          <w:lang w:eastAsia="ja-JP"/>
        </w:rPr>
        <w:t xml:space="preserve">relevant partners to ensure </w:t>
      </w:r>
      <w:r w:rsidR="007324DC">
        <w:rPr>
          <w:rFonts w:asciiTheme="minorHAnsi" w:hAnsiTheme="minorHAnsi" w:cstheme="minorHAnsi"/>
          <w:szCs w:val="24"/>
          <w:lang w:eastAsia="ja-JP"/>
        </w:rPr>
        <w:t>DSW exemplify robust business practice</w:t>
      </w:r>
    </w:p>
    <w:p w14:paraId="6CA6D1EC" w14:textId="73F71BD4" w:rsidR="00A14181" w:rsidRPr="00A14181" w:rsidRDefault="00A14181" w:rsidP="00D60799">
      <w:pPr>
        <w:pStyle w:val="ListParagraph"/>
        <w:numPr>
          <w:ilvl w:val="0"/>
          <w:numId w:val="14"/>
        </w:numPr>
        <w:spacing w:line="276" w:lineRule="auto"/>
        <w:ind w:left="709" w:hanging="709"/>
        <w:rPr>
          <w:rFonts w:asciiTheme="minorHAnsi" w:hAnsiTheme="minorHAnsi" w:cstheme="minorHAnsi"/>
          <w:sz w:val="24"/>
          <w:szCs w:val="24"/>
          <w:lang w:val="en-GB"/>
        </w:rPr>
      </w:pPr>
      <w:r>
        <w:rPr>
          <w:rFonts w:asciiTheme="minorHAnsi" w:hAnsiTheme="minorHAnsi" w:cstheme="minorHAnsi"/>
          <w:sz w:val="24"/>
          <w:szCs w:val="24"/>
        </w:rPr>
        <w:t>D</w:t>
      </w:r>
      <w:r w:rsidRPr="00105FDE">
        <w:rPr>
          <w:rFonts w:asciiTheme="minorHAnsi" w:hAnsiTheme="minorHAnsi" w:cstheme="minorHAnsi"/>
          <w:sz w:val="24"/>
          <w:szCs w:val="24"/>
        </w:rPr>
        <w:t>evelop and maintain excellent relationships with the charity’s principal stakeholders</w:t>
      </w:r>
      <w:r>
        <w:rPr>
          <w:rFonts w:asciiTheme="minorHAnsi" w:hAnsiTheme="minorHAnsi" w:cstheme="minorHAnsi"/>
          <w:sz w:val="24"/>
          <w:szCs w:val="24"/>
        </w:rPr>
        <w:t>, and drive the DSW Wellbeing Framework</w:t>
      </w:r>
    </w:p>
    <w:p w14:paraId="13429300" w14:textId="0FB21ADC" w:rsidR="00971E5B" w:rsidRPr="00E67F79" w:rsidRDefault="00ED47EE" w:rsidP="00D60799">
      <w:pPr>
        <w:pStyle w:val="z-TopofForm"/>
        <w:numPr>
          <w:ilvl w:val="0"/>
          <w:numId w:val="14"/>
        </w:numPr>
        <w:spacing w:line="276" w:lineRule="auto"/>
        <w:ind w:left="709" w:hanging="709"/>
        <w:rPr>
          <w:rFonts w:asciiTheme="minorHAnsi" w:hAnsiTheme="minorHAnsi" w:cstheme="minorHAnsi"/>
          <w:szCs w:val="24"/>
          <w:lang w:eastAsia="ja-JP"/>
        </w:rPr>
      </w:pPr>
      <w:r>
        <w:rPr>
          <w:rFonts w:asciiTheme="minorHAnsi" w:hAnsiTheme="minorHAnsi" w:cstheme="minorHAnsi"/>
          <w:szCs w:val="24"/>
          <w:lang w:eastAsia="ja-JP"/>
        </w:rPr>
        <w:t>M</w:t>
      </w:r>
      <w:r w:rsidR="00532856">
        <w:rPr>
          <w:rFonts w:asciiTheme="minorHAnsi" w:hAnsiTheme="minorHAnsi" w:cstheme="minorHAnsi"/>
          <w:szCs w:val="24"/>
          <w:lang w:eastAsia="ja-JP"/>
        </w:rPr>
        <w:t xml:space="preserve">anage </w:t>
      </w:r>
      <w:r w:rsidR="009C1FEF" w:rsidRPr="00E67F79">
        <w:rPr>
          <w:rFonts w:asciiTheme="minorHAnsi" w:hAnsiTheme="minorHAnsi" w:cstheme="minorHAnsi"/>
          <w:szCs w:val="24"/>
          <w:lang w:eastAsia="ja-JP"/>
        </w:rPr>
        <w:t>contract</w:t>
      </w:r>
      <w:r>
        <w:rPr>
          <w:rFonts w:asciiTheme="minorHAnsi" w:hAnsiTheme="minorHAnsi" w:cstheme="minorHAnsi"/>
          <w:szCs w:val="24"/>
          <w:lang w:eastAsia="ja-JP"/>
        </w:rPr>
        <w:t xml:space="preserve">s </w:t>
      </w:r>
      <w:r w:rsidR="009C1FEF" w:rsidRPr="00E67F79">
        <w:rPr>
          <w:rFonts w:asciiTheme="minorHAnsi" w:hAnsiTheme="minorHAnsi" w:cstheme="minorHAnsi"/>
          <w:szCs w:val="24"/>
          <w:lang w:eastAsia="ja-JP"/>
        </w:rPr>
        <w:t xml:space="preserve">and </w:t>
      </w:r>
      <w:r w:rsidR="00E16797">
        <w:rPr>
          <w:rFonts w:asciiTheme="minorHAnsi" w:hAnsiTheme="minorHAnsi" w:cstheme="minorHAnsi"/>
          <w:szCs w:val="24"/>
          <w:lang w:eastAsia="ja-JP"/>
        </w:rPr>
        <w:t xml:space="preserve">ensure </w:t>
      </w:r>
      <w:r w:rsidR="009C1FEF" w:rsidRPr="00E67F79">
        <w:rPr>
          <w:rFonts w:asciiTheme="minorHAnsi" w:hAnsiTheme="minorHAnsi" w:cstheme="minorHAnsi"/>
          <w:szCs w:val="24"/>
          <w:lang w:eastAsia="ja-JP"/>
        </w:rPr>
        <w:t>delivery</w:t>
      </w:r>
      <w:r w:rsidR="00532856">
        <w:rPr>
          <w:rFonts w:asciiTheme="minorHAnsi" w:hAnsiTheme="minorHAnsi" w:cstheme="minorHAnsi"/>
          <w:szCs w:val="24"/>
          <w:lang w:eastAsia="ja-JP"/>
        </w:rPr>
        <w:t xml:space="preserve"> </w:t>
      </w:r>
      <w:r w:rsidR="00E16797">
        <w:rPr>
          <w:rFonts w:asciiTheme="minorHAnsi" w:hAnsiTheme="minorHAnsi" w:cstheme="minorHAnsi"/>
          <w:szCs w:val="24"/>
          <w:lang w:eastAsia="ja-JP"/>
        </w:rPr>
        <w:t xml:space="preserve">of agreed outcomes </w:t>
      </w:r>
      <w:r w:rsidR="00532856">
        <w:rPr>
          <w:rFonts w:asciiTheme="minorHAnsi" w:hAnsiTheme="minorHAnsi" w:cstheme="minorHAnsi"/>
          <w:szCs w:val="24"/>
          <w:lang w:eastAsia="ja-JP"/>
        </w:rPr>
        <w:t xml:space="preserve">with corporate and commercial partners </w:t>
      </w:r>
      <w:r w:rsidR="00E16797">
        <w:rPr>
          <w:rFonts w:asciiTheme="minorHAnsi" w:hAnsiTheme="minorHAnsi" w:cstheme="minorHAnsi"/>
          <w:szCs w:val="24"/>
          <w:lang w:eastAsia="ja-JP"/>
        </w:rPr>
        <w:t>and sponsors</w:t>
      </w:r>
    </w:p>
    <w:p w14:paraId="04FAF1D9" w14:textId="7F16A0DF" w:rsidR="00DA1AB8" w:rsidRDefault="00E16797" w:rsidP="00D60799">
      <w:pPr>
        <w:pStyle w:val="ListParagraph"/>
        <w:numPr>
          <w:ilvl w:val="0"/>
          <w:numId w:val="14"/>
        </w:numPr>
        <w:spacing w:line="276" w:lineRule="auto"/>
        <w:ind w:left="709" w:hanging="709"/>
        <w:rPr>
          <w:rFonts w:asciiTheme="minorHAnsi" w:hAnsiTheme="minorHAnsi" w:cstheme="minorHAnsi"/>
          <w:sz w:val="24"/>
          <w:szCs w:val="24"/>
          <w:lang w:eastAsia="ja-JP"/>
        </w:rPr>
      </w:pPr>
      <w:r>
        <w:rPr>
          <w:rFonts w:asciiTheme="minorHAnsi" w:hAnsiTheme="minorHAnsi" w:cstheme="minorHAnsi"/>
          <w:sz w:val="24"/>
          <w:szCs w:val="24"/>
          <w:lang w:eastAsia="ja-JP"/>
        </w:rPr>
        <w:t>C</w:t>
      </w:r>
      <w:r w:rsidR="003C5371">
        <w:rPr>
          <w:rFonts w:asciiTheme="minorHAnsi" w:hAnsiTheme="minorHAnsi" w:cstheme="minorHAnsi"/>
          <w:sz w:val="24"/>
          <w:szCs w:val="24"/>
          <w:lang w:eastAsia="ja-JP"/>
        </w:rPr>
        <w:t xml:space="preserve">oordinate </w:t>
      </w:r>
      <w:r w:rsidR="009C1FEF" w:rsidRPr="00E67F79">
        <w:rPr>
          <w:rFonts w:asciiTheme="minorHAnsi" w:hAnsiTheme="minorHAnsi" w:cstheme="minorHAnsi"/>
          <w:sz w:val="24"/>
          <w:szCs w:val="24"/>
          <w:lang w:eastAsia="ja-JP"/>
        </w:rPr>
        <w:t>member organisations</w:t>
      </w:r>
      <w:r w:rsidR="00DA1AB8" w:rsidRPr="00E67F79">
        <w:rPr>
          <w:rFonts w:asciiTheme="minorHAnsi" w:hAnsiTheme="minorHAnsi" w:cstheme="minorHAnsi"/>
          <w:sz w:val="24"/>
          <w:szCs w:val="24"/>
          <w:lang w:eastAsia="ja-JP"/>
        </w:rPr>
        <w:t xml:space="preserve"> </w:t>
      </w:r>
      <w:r w:rsidR="00A20B98">
        <w:rPr>
          <w:rFonts w:asciiTheme="minorHAnsi" w:hAnsiTheme="minorHAnsi" w:cstheme="minorHAnsi"/>
          <w:sz w:val="24"/>
          <w:szCs w:val="24"/>
          <w:lang w:eastAsia="ja-JP"/>
        </w:rPr>
        <w:t xml:space="preserve">relationship with DSW and </w:t>
      </w:r>
      <w:r w:rsidR="00373200">
        <w:rPr>
          <w:rFonts w:asciiTheme="minorHAnsi" w:hAnsiTheme="minorHAnsi" w:cstheme="minorHAnsi"/>
          <w:sz w:val="24"/>
          <w:szCs w:val="24"/>
          <w:lang w:eastAsia="ja-JP"/>
        </w:rPr>
        <w:t xml:space="preserve">their </w:t>
      </w:r>
      <w:r w:rsidR="00A20B98">
        <w:rPr>
          <w:rFonts w:asciiTheme="minorHAnsi" w:hAnsiTheme="minorHAnsi" w:cstheme="minorHAnsi"/>
          <w:sz w:val="24"/>
          <w:szCs w:val="24"/>
          <w:lang w:eastAsia="ja-JP"/>
        </w:rPr>
        <w:t>compliance with minimum operating standards</w:t>
      </w:r>
    </w:p>
    <w:p w14:paraId="22267D0E" w14:textId="26CAC851" w:rsidR="00720AFB" w:rsidRPr="00E67F79" w:rsidRDefault="00720AFB" w:rsidP="00D60799">
      <w:pPr>
        <w:pStyle w:val="ListParagraph"/>
        <w:numPr>
          <w:ilvl w:val="0"/>
          <w:numId w:val="14"/>
        </w:numPr>
        <w:spacing w:line="276" w:lineRule="auto"/>
        <w:ind w:left="709" w:hanging="709"/>
        <w:rPr>
          <w:rFonts w:asciiTheme="minorHAnsi" w:hAnsiTheme="minorHAnsi" w:cstheme="minorHAnsi"/>
          <w:sz w:val="24"/>
          <w:szCs w:val="24"/>
          <w:lang w:eastAsia="ja-JP"/>
        </w:rPr>
      </w:pPr>
      <w:r>
        <w:rPr>
          <w:rFonts w:asciiTheme="minorHAnsi" w:hAnsiTheme="minorHAnsi" w:cstheme="minorHAnsi"/>
          <w:sz w:val="24"/>
          <w:szCs w:val="24"/>
          <w:lang w:eastAsia="ja-JP"/>
        </w:rPr>
        <w:t>Represent DSW at events</w:t>
      </w:r>
      <w:r w:rsidR="00F0470E">
        <w:rPr>
          <w:rFonts w:asciiTheme="minorHAnsi" w:hAnsiTheme="minorHAnsi" w:cstheme="minorHAnsi"/>
          <w:sz w:val="24"/>
          <w:szCs w:val="24"/>
          <w:lang w:eastAsia="ja-JP"/>
        </w:rPr>
        <w:t xml:space="preserve"> to champion our work to new and existing networks</w:t>
      </w:r>
    </w:p>
    <w:p w14:paraId="262CD31C" w14:textId="77777777" w:rsidR="009C1FEF" w:rsidRDefault="009C1FEF" w:rsidP="00D60799">
      <w:pPr>
        <w:pStyle w:val="z-TopofForm"/>
        <w:spacing w:line="276" w:lineRule="auto"/>
        <w:rPr>
          <w:rFonts w:asciiTheme="minorHAnsi" w:hAnsiTheme="minorHAnsi" w:cstheme="minorHAnsi"/>
          <w:szCs w:val="24"/>
          <w:lang w:eastAsia="ja-JP"/>
        </w:rPr>
      </w:pPr>
    </w:p>
    <w:p w14:paraId="00DDF956" w14:textId="55CC559D" w:rsidR="00BF21C5" w:rsidRDefault="00B75468" w:rsidP="00CD6743">
      <w:pPr>
        <w:pStyle w:val="z-TopofForm"/>
        <w:rPr>
          <w:rFonts w:asciiTheme="minorHAnsi" w:hAnsiTheme="minorHAnsi" w:cstheme="minorHAnsi"/>
          <w:szCs w:val="24"/>
          <w:lang w:eastAsia="ja-JP"/>
        </w:rPr>
      </w:pPr>
      <w:r w:rsidRPr="00B75468">
        <w:rPr>
          <w:rFonts w:asciiTheme="minorHAnsi" w:hAnsiTheme="minorHAnsi" w:cstheme="minorHAnsi"/>
          <w:szCs w:val="24"/>
          <w:lang w:eastAsia="ja-JP"/>
        </w:rPr>
        <w:t>This list is not to be regarded as exclusive or exhaustive as there may be other</w:t>
      </w:r>
      <w:r w:rsidR="00AB79FF">
        <w:rPr>
          <w:rFonts w:asciiTheme="minorHAnsi" w:hAnsiTheme="minorHAnsi" w:cstheme="minorHAnsi"/>
          <w:szCs w:val="24"/>
          <w:lang w:eastAsia="ja-JP"/>
        </w:rPr>
        <w:t xml:space="preserve"> </w:t>
      </w:r>
      <w:r w:rsidRPr="00B75468">
        <w:rPr>
          <w:rFonts w:asciiTheme="minorHAnsi" w:hAnsiTheme="minorHAnsi" w:cstheme="minorHAnsi"/>
          <w:szCs w:val="24"/>
          <w:lang w:eastAsia="ja-JP"/>
        </w:rPr>
        <w:t xml:space="preserve">duties and requirements </w:t>
      </w:r>
      <w:r w:rsidR="00747DB8">
        <w:rPr>
          <w:rFonts w:asciiTheme="minorHAnsi" w:hAnsiTheme="minorHAnsi" w:cstheme="minorHAnsi"/>
          <w:szCs w:val="24"/>
          <w:lang w:eastAsia="ja-JP"/>
        </w:rPr>
        <w:t>a</w:t>
      </w:r>
      <w:r w:rsidRPr="00B75468">
        <w:rPr>
          <w:rFonts w:asciiTheme="minorHAnsi" w:hAnsiTheme="minorHAnsi" w:cstheme="minorHAnsi"/>
          <w:szCs w:val="24"/>
          <w:lang w:eastAsia="ja-JP"/>
        </w:rPr>
        <w:t>ssociated with the post which the Company may call</w:t>
      </w:r>
      <w:r w:rsidR="00BF21C5">
        <w:rPr>
          <w:rFonts w:asciiTheme="minorHAnsi" w:hAnsiTheme="minorHAnsi" w:cstheme="minorHAnsi"/>
          <w:szCs w:val="24"/>
          <w:lang w:eastAsia="ja-JP"/>
        </w:rPr>
        <w:t xml:space="preserve"> </w:t>
      </w:r>
      <w:r w:rsidRPr="00B75468">
        <w:rPr>
          <w:rFonts w:asciiTheme="minorHAnsi" w:hAnsiTheme="minorHAnsi" w:cstheme="minorHAnsi"/>
          <w:szCs w:val="24"/>
          <w:lang w:eastAsia="ja-JP"/>
        </w:rPr>
        <w:t>upon the post holder to perform</w:t>
      </w:r>
      <w:r w:rsidR="00DF0CDC">
        <w:rPr>
          <w:rFonts w:asciiTheme="minorHAnsi" w:hAnsiTheme="minorHAnsi" w:cstheme="minorHAnsi"/>
          <w:szCs w:val="24"/>
          <w:lang w:eastAsia="ja-JP"/>
        </w:rPr>
        <w:t>.</w:t>
      </w:r>
    </w:p>
    <w:p w14:paraId="08A56C39" w14:textId="77777777" w:rsidR="00921732" w:rsidRPr="004A78C3" w:rsidRDefault="00921732" w:rsidP="00921732">
      <w:pPr>
        <w:contextualSpacing/>
        <w:rPr>
          <w:rFonts w:ascii="Calibri" w:eastAsia="Calibri" w:hAnsi="Calibri"/>
          <w:b/>
          <w:bCs/>
          <w:sz w:val="24"/>
          <w:szCs w:val="24"/>
          <w:lang w:val="en-GB"/>
        </w:rPr>
      </w:pPr>
    </w:p>
    <w:tbl>
      <w:tblPr>
        <w:tblpPr w:leftFromText="180" w:rightFromText="180" w:vertAnchor="text" w:horzAnchor="margin" w:tblpXSpec="center" w:tblpY="182"/>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5"/>
        <w:gridCol w:w="30"/>
        <w:gridCol w:w="1389"/>
        <w:gridCol w:w="28"/>
        <w:gridCol w:w="1248"/>
      </w:tblGrid>
      <w:tr w:rsidR="00921732" w:rsidRPr="004A78C3" w14:paraId="63A2203A" w14:textId="77777777" w:rsidTr="009441B7">
        <w:trPr>
          <w:trHeight w:val="296"/>
        </w:trPr>
        <w:tc>
          <w:tcPr>
            <w:tcW w:w="7625" w:type="dxa"/>
            <w:tcBorders>
              <w:top w:val="nil"/>
              <w:left w:val="nil"/>
              <w:bottom w:val="single" w:sz="4" w:space="0" w:color="auto"/>
              <w:right w:val="single" w:sz="4" w:space="0" w:color="auto"/>
            </w:tcBorders>
          </w:tcPr>
          <w:p w14:paraId="4D357E74" w14:textId="77777777" w:rsidR="00921732" w:rsidRPr="004A78C3" w:rsidRDefault="00921732" w:rsidP="009441B7">
            <w:pPr>
              <w:overflowPunct w:val="0"/>
              <w:autoSpaceDE w:val="0"/>
              <w:autoSpaceDN w:val="0"/>
              <w:adjustRightInd w:val="0"/>
              <w:spacing w:line="276" w:lineRule="auto"/>
              <w:rPr>
                <w:rFonts w:ascii="Calibri" w:hAnsi="Calibri" w:cs="Calibri"/>
                <w:b/>
                <w:color w:val="000000"/>
                <w:sz w:val="24"/>
                <w:szCs w:val="24"/>
                <w:lang w:val="en-GB"/>
              </w:rPr>
            </w:pPr>
            <w:r w:rsidRPr="004A78C3">
              <w:rPr>
                <w:rFonts w:ascii="Calibri" w:eastAsia="Calibri" w:hAnsi="Calibri"/>
                <w:b/>
                <w:bCs/>
                <w:sz w:val="24"/>
                <w:szCs w:val="24"/>
                <w:lang w:val="en-GB"/>
              </w:rPr>
              <w:t>Person Specification:</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184112E1" w14:textId="77777777" w:rsidR="00921732" w:rsidRPr="004A78C3" w:rsidRDefault="00921732" w:rsidP="009441B7">
            <w:pPr>
              <w:autoSpaceDE w:val="0"/>
              <w:autoSpaceDN w:val="0"/>
              <w:adjustRightInd w:val="0"/>
              <w:spacing w:line="276" w:lineRule="auto"/>
              <w:jc w:val="center"/>
              <w:rPr>
                <w:rFonts w:ascii="Calibri" w:hAnsi="Calibri" w:cs="Calibri"/>
                <w:b/>
                <w:bCs/>
                <w:sz w:val="24"/>
                <w:szCs w:val="24"/>
              </w:rPr>
            </w:pPr>
            <w:r w:rsidRPr="004A78C3">
              <w:rPr>
                <w:rFonts w:ascii="Calibri" w:hAnsi="Calibri" w:cs="Calibri"/>
                <w:b/>
                <w:bCs/>
                <w:sz w:val="24"/>
                <w:szCs w:val="24"/>
              </w:rPr>
              <w:t>Application</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37DFEBC" w14:textId="77777777" w:rsidR="00921732" w:rsidRPr="004A78C3" w:rsidRDefault="00921732" w:rsidP="009441B7">
            <w:pPr>
              <w:autoSpaceDE w:val="0"/>
              <w:autoSpaceDN w:val="0"/>
              <w:adjustRightInd w:val="0"/>
              <w:spacing w:line="276" w:lineRule="auto"/>
              <w:jc w:val="center"/>
              <w:rPr>
                <w:rFonts w:ascii="Calibri" w:eastAsia="Calibri" w:hAnsi="Calibri" w:cs="Calibri"/>
                <w:b/>
                <w:bCs/>
                <w:sz w:val="24"/>
                <w:szCs w:val="24"/>
                <w:lang w:val="en-GB" w:eastAsia="en-GB"/>
              </w:rPr>
            </w:pPr>
            <w:r w:rsidRPr="004A78C3">
              <w:rPr>
                <w:rFonts w:ascii="Calibri" w:eastAsia="Calibri" w:hAnsi="Calibri" w:cs="Calibri"/>
                <w:b/>
                <w:bCs/>
                <w:sz w:val="24"/>
                <w:szCs w:val="24"/>
                <w:lang w:val="en-GB" w:eastAsia="en-GB"/>
              </w:rPr>
              <w:t>Interview</w:t>
            </w:r>
          </w:p>
        </w:tc>
      </w:tr>
      <w:tr w:rsidR="00921732" w:rsidRPr="004A78C3" w14:paraId="7266C76C" w14:textId="77777777" w:rsidTr="009441B7">
        <w:trPr>
          <w:trHeight w:val="296"/>
        </w:trPr>
        <w:tc>
          <w:tcPr>
            <w:tcW w:w="10320" w:type="dxa"/>
            <w:gridSpan w:val="5"/>
            <w:tcBorders>
              <w:top w:val="single" w:sz="4" w:space="0" w:color="auto"/>
            </w:tcBorders>
            <w:vAlign w:val="center"/>
            <w:hideMark/>
          </w:tcPr>
          <w:p w14:paraId="5DBB382C" w14:textId="77777777" w:rsidR="00921732" w:rsidRPr="004A78C3" w:rsidRDefault="00921732" w:rsidP="009441B7">
            <w:pPr>
              <w:autoSpaceDE w:val="0"/>
              <w:autoSpaceDN w:val="0"/>
              <w:adjustRightInd w:val="0"/>
              <w:spacing w:line="276" w:lineRule="auto"/>
              <w:rPr>
                <w:rFonts w:ascii="Calibri" w:eastAsia="Calibri" w:hAnsi="Calibri" w:cs="Calibri"/>
                <w:b/>
                <w:bCs/>
                <w:sz w:val="24"/>
                <w:szCs w:val="24"/>
                <w:lang w:val="en-GB" w:eastAsia="en-GB"/>
              </w:rPr>
            </w:pPr>
            <w:r w:rsidRPr="004A78C3">
              <w:rPr>
                <w:rFonts w:ascii="Calibri" w:hAnsi="Calibri" w:cs="Calibri"/>
                <w:b/>
                <w:color w:val="000000"/>
                <w:sz w:val="24"/>
                <w:szCs w:val="24"/>
                <w:lang w:val="en-GB"/>
              </w:rPr>
              <w:t>Minimum Criteria</w:t>
            </w:r>
          </w:p>
        </w:tc>
      </w:tr>
      <w:tr w:rsidR="00020848" w:rsidRPr="004A78C3" w14:paraId="55C7C0E1" w14:textId="77777777" w:rsidTr="009441B7">
        <w:trPr>
          <w:trHeight w:val="296"/>
        </w:trPr>
        <w:tc>
          <w:tcPr>
            <w:tcW w:w="7625" w:type="dxa"/>
            <w:vAlign w:val="center"/>
            <w:hideMark/>
          </w:tcPr>
          <w:p w14:paraId="6BFD7976" w14:textId="389A14FE" w:rsidR="00020848" w:rsidRPr="004A78C3" w:rsidRDefault="00020848" w:rsidP="00020848">
            <w:pPr>
              <w:numPr>
                <w:ilvl w:val="0"/>
                <w:numId w:val="16"/>
              </w:numPr>
              <w:overflowPunct w:val="0"/>
              <w:autoSpaceDE w:val="0"/>
              <w:autoSpaceDN w:val="0"/>
              <w:adjustRightInd w:val="0"/>
              <w:spacing w:after="200" w:line="276" w:lineRule="auto"/>
              <w:contextualSpacing/>
              <w:rPr>
                <w:rFonts w:ascii="Calibri" w:eastAsia="Calibri" w:hAnsi="Calibri"/>
                <w:sz w:val="24"/>
                <w:szCs w:val="26"/>
                <w:lang w:val="en-GB"/>
              </w:rPr>
            </w:pPr>
            <w:r>
              <w:rPr>
                <w:rFonts w:ascii="Calibri" w:eastAsia="Calibri" w:hAnsi="Calibri"/>
                <w:sz w:val="24"/>
                <w:szCs w:val="26"/>
                <w:lang w:val="en-GB"/>
              </w:rPr>
              <w:t>Good experience of fundraising</w:t>
            </w:r>
            <w:r w:rsidR="007363B8">
              <w:rPr>
                <w:rFonts w:ascii="Calibri" w:eastAsia="Calibri" w:hAnsi="Calibri"/>
                <w:sz w:val="24"/>
                <w:szCs w:val="26"/>
                <w:lang w:val="en-GB"/>
              </w:rPr>
              <w:t>, sponsorships</w:t>
            </w:r>
            <w:r>
              <w:rPr>
                <w:rFonts w:ascii="Calibri" w:eastAsia="Calibri" w:hAnsi="Calibri"/>
                <w:sz w:val="24"/>
                <w:szCs w:val="26"/>
                <w:lang w:val="en-GB"/>
              </w:rPr>
              <w:t xml:space="preserve"> and</w:t>
            </w:r>
            <w:r w:rsidR="007363B8">
              <w:rPr>
                <w:rFonts w:ascii="Calibri" w:eastAsia="Calibri" w:hAnsi="Calibri"/>
                <w:sz w:val="24"/>
                <w:szCs w:val="26"/>
                <w:lang w:val="en-GB"/>
              </w:rPr>
              <w:t>/or</w:t>
            </w:r>
            <w:r>
              <w:rPr>
                <w:rFonts w:ascii="Calibri" w:eastAsia="Calibri" w:hAnsi="Calibri"/>
                <w:sz w:val="24"/>
                <w:szCs w:val="26"/>
                <w:lang w:val="en-GB"/>
              </w:rPr>
              <w:t xml:space="preserve"> income generation </w:t>
            </w:r>
          </w:p>
        </w:tc>
        <w:tc>
          <w:tcPr>
            <w:tcW w:w="1419" w:type="dxa"/>
            <w:gridSpan w:val="2"/>
            <w:vAlign w:val="center"/>
          </w:tcPr>
          <w:p w14:paraId="76298E30" w14:textId="3229B4A9" w:rsidR="00020848" w:rsidRPr="004A78C3" w:rsidRDefault="00020848" w:rsidP="00020848">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sz w:val="28"/>
                <w:szCs w:val="28"/>
                <w:lang w:val="en-GB" w:eastAsia="en-GB"/>
              </w:rPr>
              <w:t>ü</w:t>
            </w:r>
          </w:p>
        </w:tc>
        <w:tc>
          <w:tcPr>
            <w:tcW w:w="1276" w:type="dxa"/>
            <w:gridSpan w:val="2"/>
            <w:vAlign w:val="center"/>
          </w:tcPr>
          <w:p w14:paraId="3340BE0D" w14:textId="77777777" w:rsidR="00020848" w:rsidRPr="004A78C3" w:rsidRDefault="00020848" w:rsidP="00020848">
            <w:pPr>
              <w:overflowPunct w:val="0"/>
              <w:autoSpaceDE w:val="0"/>
              <w:autoSpaceDN w:val="0"/>
              <w:adjustRightInd w:val="0"/>
              <w:spacing w:line="276" w:lineRule="auto"/>
              <w:jc w:val="center"/>
              <w:rPr>
                <w:rFonts w:ascii="Wingdings" w:hAnsi="Wingdings" w:cs="Calibri"/>
                <w:b/>
                <w:color w:val="000000"/>
                <w:sz w:val="24"/>
                <w:szCs w:val="24"/>
                <w:lang w:val="en-GB"/>
              </w:rPr>
            </w:pPr>
            <w:r w:rsidRPr="004A78C3">
              <w:rPr>
                <w:rFonts w:ascii="Wingdings" w:eastAsia="Calibri" w:hAnsi="Wingdings" w:cs="Wingdings"/>
                <w:sz w:val="28"/>
                <w:szCs w:val="28"/>
                <w:lang w:val="en-GB" w:eastAsia="en-GB"/>
              </w:rPr>
              <w:t>ü</w:t>
            </w:r>
          </w:p>
        </w:tc>
      </w:tr>
      <w:tr w:rsidR="00020848" w:rsidRPr="004A78C3" w14:paraId="0BEB7B20" w14:textId="77777777" w:rsidTr="009441B7">
        <w:trPr>
          <w:trHeight w:val="296"/>
        </w:trPr>
        <w:tc>
          <w:tcPr>
            <w:tcW w:w="7625" w:type="dxa"/>
            <w:vAlign w:val="center"/>
            <w:hideMark/>
          </w:tcPr>
          <w:p w14:paraId="6B3F4E81" w14:textId="691A9A81" w:rsidR="00020848" w:rsidRPr="004A78C3" w:rsidRDefault="00020848" w:rsidP="00020848">
            <w:pPr>
              <w:numPr>
                <w:ilvl w:val="0"/>
                <w:numId w:val="16"/>
              </w:numPr>
              <w:overflowPunct w:val="0"/>
              <w:autoSpaceDE w:val="0"/>
              <w:autoSpaceDN w:val="0"/>
              <w:adjustRightInd w:val="0"/>
              <w:spacing w:after="200" w:line="276" w:lineRule="auto"/>
              <w:contextualSpacing/>
              <w:rPr>
                <w:rFonts w:ascii="Calibri" w:hAnsi="Calibri" w:cs="Calibri"/>
                <w:color w:val="000000"/>
                <w:sz w:val="24"/>
                <w:szCs w:val="24"/>
              </w:rPr>
            </w:pPr>
            <w:r>
              <w:rPr>
                <w:rFonts w:ascii="Calibri" w:eastAsia="Calibri" w:hAnsi="Calibri"/>
                <w:sz w:val="24"/>
                <w:szCs w:val="26"/>
                <w:lang w:val="en-GB"/>
              </w:rPr>
              <w:t>An interest and experience of the charity sector</w:t>
            </w:r>
          </w:p>
        </w:tc>
        <w:tc>
          <w:tcPr>
            <w:tcW w:w="1419" w:type="dxa"/>
            <w:gridSpan w:val="2"/>
            <w:vAlign w:val="center"/>
          </w:tcPr>
          <w:p w14:paraId="76B391BD" w14:textId="77777777" w:rsidR="00020848" w:rsidRPr="004A78C3" w:rsidRDefault="00020848" w:rsidP="00020848">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color w:val="000000"/>
                <w:sz w:val="28"/>
                <w:szCs w:val="28"/>
                <w:lang w:val="en-GB" w:eastAsia="en-GB"/>
              </w:rPr>
              <w:t>ü</w:t>
            </w:r>
          </w:p>
        </w:tc>
        <w:tc>
          <w:tcPr>
            <w:tcW w:w="1276" w:type="dxa"/>
            <w:gridSpan w:val="2"/>
            <w:vAlign w:val="center"/>
            <w:hideMark/>
          </w:tcPr>
          <w:p w14:paraId="61EAE8A2" w14:textId="77777777" w:rsidR="00020848" w:rsidRPr="004A78C3" w:rsidRDefault="00020848" w:rsidP="00020848">
            <w:pPr>
              <w:overflowPunct w:val="0"/>
              <w:autoSpaceDE w:val="0"/>
              <w:autoSpaceDN w:val="0"/>
              <w:adjustRightInd w:val="0"/>
              <w:spacing w:line="276" w:lineRule="auto"/>
              <w:jc w:val="center"/>
              <w:rPr>
                <w:rFonts w:ascii="Wingdings" w:hAnsi="Wingdings" w:cs="Calibri"/>
                <w:b/>
                <w:color w:val="000000"/>
                <w:sz w:val="24"/>
                <w:szCs w:val="24"/>
                <w:lang w:val="en-GB"/>
              </w:rPr>
            </w:pPr>
            <w:r w:rsidRPr="004A78C3">
              <w:rPr>
                <w:rFonts w:ascii="Wingdings" w:eastAsia="Calibri" w:hAnsi="Wingdings" w:cs="Wingdings"/>
                <w:color w:val="000000"/>
                <w:sz w:val="28"/>
                <w:szCs w:val="28"/>
                <w:lang w:val="en-GB" w:eastAsia="en-GB"/>
              </w:rPr>
              <w:t>ü</w:t>
            </w:r>
          </w:p>
        </w:tc>
      </w:tr>
      <w:tr w:rsidR="00020848" w:rsidRPr="004A78C3" w14:paraId="77D2F2F9" w14:textId="77777777" w:rsidTr="009441B7">
        <w:trPr>
          <w:trHeight w:val="296"/>
        </w:trPr>
        <w:tc>
          <w:tcPr>
            <w:tcW w:w="7625" w:type="dxa"/>
            <w:vAlign w:val="center"/>
          </w:tcPr>
          <w:p w14:paraId="63DF4028" w14:textId="2460F6B3" w:rsidR="00020848" w:rsidRPr="004A78C3" w:rsidRDefault="00020848" w:rsidP="00020848">
            <w:pPr>
              <w:numPr>
                <w:ilvl w:val="0"/>
                <w:numId w:val="16"/>
              </w:numPr>
              <w:overflowPunct w:val="0"/>
              <w:autoSpaceDE w:val="0"/>
              <w:autoSpaceDN w:val="0"/>
              <w:adjustRightInd w:val="0"/>
              <w:spacing w:after="200" w:line="276" w:lineRule="auto"/>
              <w:contextualSpacing/>
              <w:rPr>
                <w:rFonts w:ascii="Calibri" w:eastAsia="Calibri" w:hAnsi="Calibri"/>
                <w:sz w:val="24"/>
                <w:szCs w:val="26"/>
                <w:lang w:val="en-GB"/>
              </w:rPr>
            </w:pPr>
            <w:r>
              <w:rPr>
                <w:rFonts w:ascii="Calibri" w:eastAsia="Calibri" w:hAnsi="Calibri"/>
                <w:sz w:val="24"/>
                <w:szCs w:val="26"/>
                <w:lang w:val="en-GB"/>
              </w:rPr>
              <w:t>A driven and enthusiastic approach to the delivery of events with examples of success</w:t>
            </w:r>
          </w:p>
        </w:tc>
        <w:tc>
          <w:tcPr>
            <w:tcW w:w="1419" w:type="dxa"/>
            <w:gridSpan w:val="2"/>
            <w:vAlign w:val="center"/>
          </w:tcPr>
          <w:p w14:paraId="06AD2DF4" w14:textId="77777777" w:rsidR="00020848" w:rsidRPr="004A78C3" w:rsidRDefault="00020848" w:rsidP="00020848">
            <w:pPr>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color w:val="000000"/>
                <w:sz w:val="28"/>
                <w:szCs w:val="28"/>
                <w:lang w:val="en-GB" w:eastAsia="en-GB"/>
              </w:rPr>
              <w:t>ü</w:t>
            </w:r>
          </w:p>
        </w:tc>
        <w:tc>
          <w:tcPr>
            <w:tcW w:w="1276" w:type="dxa"/>
            <w:gridSpan w:val="2"/>
            <w:vAlign w:val="center"/>
          </w:tcPr>
          <w:p w14:paraId="3CC8A0F0" w14:textId="77777777" w:rsidR="00020848" w:rsidRPr="004A78C3" w:rsidRDefault="00020848" w:rsidP="00020848">
            <w:pPr>
              <w:overflowPunct w:val="0"/>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r>
      <w:tr w:rsidR="00020848" w:rsidRPr="004A78C3" w14:paraId="4B3DA5E0" w14:textId="77777777" w:rsidTr="00020848">
        <w:trPr>
          <w:trHeight w:val="296"/>
        </w:trPr>
        <w:tc>
          <w:tcPr>
            <w:tcW w:w="7625" w:type="dxa"/>
            <w:vAlign w:val="center"/>
          </w:tcPr>
          <w:p w14:paraId="72C027D9" w14:textId="3E11367D" w:rsidR="00020848" w:rsidRPr="004A78C3" w:rsidRDefault="007363B8" w:rsidP="00020848">
            <w:pPr>
              <w:numPr>
                <w:ilvl w:val="0"/>
                <w:numId w:val="16"/>
              </w:numPr>
              <w:overflowPunct w:val="0"/>
              <w:autoSpaceDE w:val="0"/>
              <w:autoSpaceDN w:val="0"/>
              <w:adjustRightInd w:val="0"/>
              <w:spacing w:after="200" w:line="276" w:lineRule="auto"/>
              <w:contextualSpacing/>
              <w:rPr>
                <w:rFonts w:ascii="Calibri" w:hAnsi="Calibri" w:cs="Calibri"/>
                <w:color w:val="000000"/>
                <w:sz w:val="24"/>
                <w:szCs w:val="24"/>
              </w:rPr>
            </w:pPr>
            <w:r>
              <w:rPr>
                <w:rFonts w:ascii="Calibri" w:hAnsi="Calibri" w:cs="Calibri"/>
                <w:color w:val="000000"/>
                <w:sz w:val="24"/>
                <w:szCs w:val="24"/>
                <w:lang w:val="en-GB"/>
              </w:rPr>
              <w:t xml:space="preserve">Great interpersonal </w:t>
            </w:r>
            <w:r>
              <w:rPr>
                <w:rFonts w:ascii="Calibri" w:hAnsi="Calibri" w:cs="Calibri"/>
                <w:color w:val="000000"/>
                <w:sz w:val="24"/>
                <w:szCs w:val="24"/>
                <w:lang w:val="en-GB"/>
              </w:rPr>
              <w:t xml:space="preserve">skills with </w:t>
            </w:r>
            <w:r>
              <w:rPr>
                <w:rFonts w:ascii="Calibri" w:hAnsi="Calibri" w:cs="Calibri"/>
                <w:color w:val="000000"/>
                <w:sz w:val="24"/>
                <w:szCs w:val="24"/>
              </w:rPr>
              <w:t>experience</w:t>
            </w:r>
            <w:r w:rsidR="00020848">
              <w:rPr>
                <w:rFonts w:ascii="Calibri" w:hAnsi="Calibri" w:cs="Calibri"/>
                <w:color w:val="000000"/>
                <w:sz w:val="24"/>
                <w:szCs w:val="24"/>
              </w:rPr>
              <w:t xml:space="preserve"> of working with a wide variety of people</w:t>
            </w:r>
            <w:r>
              <w:rPr>
                <w:rFonts w:ascii="Calibri" w:hAnsi="Calibri" w:cs="Calibri"/>
                <w:color w:val="000000"/>
                <w:sz w:val="24"/>
                <w:szCs w:val="24"/>
              </w:rPr>
              <w:t xml:space="preserve"> and stakeholders</w:t>
            </w:r>
          </w:p>
        </w:tc>
        <w:tc>
          <w:tcPr>
            <w:tcW w:w="1419" w:type="dxa"/>
            <w:gridSpan w:val="2"/>
            <w:vAlign w:val="center"/>
            <w:hideMark/>
          </w:tcPr>
          <w:p w14:paraId="50C5B787" w14:textId="77777777" w:rsidR="00020848" w:rsidRPr="004A78C3" w:rsidRDefault="00020848" w:rsidP="00020848">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sz w:val="28"/>
                <w:szCs w:val="28"/>
                <w:lang w:val="en-GB" w:eastAsia="en-GB"/>
              </w:rPr>
              <w:t>ü</w:t>
            </w:r>
          </w:p>
        </w:tc>
        <w:tc>
          <w:tcPr>
            <w:tcW w:w="1276" w:type="dxa"/>
            <w:gridSpan w:val="2"/>
            <w:vAlign w:val="center"/>
          </w:tcPr>
          <w:p w14:paraId="4C1E8E15" w14:textId="77777777" w:rsidR="00020848" w:rsidRPr="004A78C3" w:rsidRDefault="00020848" w:rsidP="00020848">
            <w:pPr>
              <w:overflowPunct w:val="0"/>
              <w:autoSpaceDE w:val="0"/>
              <w:autoSpaceDN w:val="0"/>
              <w:adjustRightInd w:val="0"/>
              <w:spacing w:line="276" w:lineRule="auto"/>
              <w:jc w:val="center"/>
              <w:rPr>
                <w:rFonts w:ascii="Wingdings" w:hAnsi="Wingdings" w:cs="Calibri"/>
                <w:b/>
                <w:color w:val="000000"/>
                <w:sz w:val="24"/>
                <w:szCs w:val="24"/>
                <w:lang w:val="en-GB"/>
              </w:rPr>
            </w:pPr>
            <w:r w:rsidRPr="004A78C3">
              <w:rPr>
                <w:rFonts w:ascii="Wingdings" w:eastAsia="Calibri" w:hAnsi="Wingdings" w:cs="Wingdings"/>
                <w:sz w:val="28"/>
                <w:szCs w:val="28"/>
                <w:lang w:val="en-GB" w:eastAsia="en-GB"/>
              </w:rPr>
              <w:t>ü</w:t>
            </w:r>
          </w:p>
        </w:tc>
      </w:tr>
      <w:tr w:rsidR="00020848" w:rsidRPr="004A78C3" w14:paraId="2B56DB7A" w14:textId="77777777" w:rsidTr="009441B7">
        <w:trPr>
          <w:trHeight w:val="296"/>
        </w:trPr>
        <w:tc>
          <w:tcPr>
            <w:tcW w:w="7625" w:type="dxa"/>
            <w:vAlign w:val="center"/>
          </w:tcPr>
          <w:p w14:paraId="171171F2" w14:textId="26400D04" w:rsidR="00020848" w:rsidRPr="004A78C3" w:rsidRDefault="007363B8" w:rsidP="00020848">
            <w:pPr>
              <w:numPr>
                <w:ilvl w:val="0"/>
                <w:numId w:val="16"/>
              </w:numPr>
              <w:overflowPunct w:val="0"/>
              <w:autoSpaceDE w:val="0"/>
              <w:autoSpaceDN w:val="0"/>
              <w:adjustRightInd w:val="0"/>
              <w:spacing w:after="200" w:line="276" w:lineRule="auto"/>
              <w:contextualSpacing/>
              <w:rPr>
                <w:rFonts w:ascii="Calibri" w:eastAsia="Calibri" w:hAnsi="Calibri"/>
                <w:sz w:val="24"/>
                <w:szCs w:val="26"/>
                <w:lang w:val="en-GB"/>
              </w:rPr>
            </w:pPr>
            <w:r w:rsidRPr="004A78C3">
              <w:rPr>
                <w:rFonts w:ascii="Calibri" w:eastAsia="Calibri" w:hAnsi="Calibri"/>
                <w:sz w:val="24"/>
                <w:szCs w:val="26"/>
                <w:lang w:val="en-GB"/>
              </w:rPr>
              <w:t xml:space="preserve">Excellent communication </w:t>
            </w:r>
            <w:r>
              <w:rPr>
                <w:rFonts w:ascii="Calibri" w:eastAsia="Calibri" w:hAnsi="Calibri"/>
                <w:sz w:val="24"/>
                <w:szCs w:val="26"/>
                <w:lang w:val="en-GB"/>
              </w:rPr>
              <w:t xml:space="preserve">and organisational </w:t>
            </w:r>
            <w:r w:rsidRPr="004A78C3">
              <w:rPr>
                <w:rFonts w:ascii="Calibri" w:eastAsia="Calibri" w:hAnsi="Calibri"/>
                <w:sz w:val="24"/>
                <w:szCs w:val="26"/>
                <w:lang w:val="en-GB"/>
              </w:rPr>
              <w:t>skills</w:t>
            </w:r>
          </w:p>
        </w:tc>
        <w:tc>
          <w:tcPr>
            <w:tcW w:w="1419" w:type="dxa"/>
            <w:gridSpan w:val="2"/>
            <w:vAlign w:val="center"/>
          </w:tcPr>
          <w:p w14:paraId="134D1627" w14:textId="77777777" w:rsidR="00020848" w:rsidRPr="004A78C3" w:rsidRDefault="00020848" w:rsidP="00020848">
            <w:pPr>
              <w:autoSpaceDE w:val="0"/>
              <w:autoSpaceDN w:val="0"/>
              <w:adjustRightInd w:val="0"/>
              <w:spacing w:line="276" w:lineRule="auto"/>
              <w:jc w:val="center"/>
              <w:rPr>
                <w:rFonts w:ascii="Wingdings" w:eastAsia="Calibri" w:hAnsi="Wingdings" w:cs="Wingdings"/>
                <w:sz w:val="28"/>
                <w:szCs w:val="28"/>
                <w:lang w:val="en-GB" w:eastAsia="en-GB"/>
              </w:rPr>
            </w:pPr>
          </w:p>
        </w:tc>
        <w:tc>
          <w:tcPr>
            <w:tcW w:w="1276" w:type="dxa"/>
            <w:gridSpan w:val="2"/>
            <w:vAlign w:val="center"/>
          </w:tcPr>
          <w:p w14:paraId="0F57835A" w14:textId="77777777" w:rsidR="00020848" w:rsidRPr="004A78C3" w:rsidRDefault="00020848" w:rsidP="00020848">
            <w:pPr>
              <w:overflowPunct w:val="0"/>
              <w:autoSpaceDE w:val="0"/>
              <w:autoSpaceDN w:val="0"/>
              <w:adjustRightInd w:val="0"/>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r>
      <w:tr w:rsidR="00020848" w:rsidRPr="004A78C3" w14:paraId="0C139A9F" w14:textId="77777777" w:rsidTr="009441B7">
        <w:trPr>
          <w:trHeight w:val="296"/>
        </w:trPr>
        <w:tc>
          <w:tcPr>
            <w:tcW w:w="7625" w:type="dxa"/>
            <w:vAlign w:val="center"/>
            <w:hideMark/>
          </w:tcPr>
          <w:p w14:paraId="3E2EB19C" w14:textId="619E7DF2" w:rsidR="00020848" w:rsidRPr="004A78C3" w:rsidRDefault="007363B8" w:rsidP="00020848">
            <w:pPr>
              <w:numPr>
                <w:ilvl w:val="0"/>
                <w:numId w:val="16"/>
              </w:numPr>
              <w:overflowPunct w:val="0"/>
              <w:autoSpaceDE w:val="0"/>
              <w:autoSpaceDN w:val="0"/>
              <w:adjustRightInd w:val="0"/>
              <w:spacing w:after="200" w:line="276" w:lineRule="auto"/>
              <w:contextualSpacing/>
              <w:rPr>
                <w:rFonts w:ascii="Calibri" w:hAnsi="Calibri" w:cs="Calibri"/>
                <w:color w:val="000000"/>
                <w:sz w:val="24"/>
                <w:szCs w:val="24"/>
                <w:lang w:val="en-GB"/>
              </w:rPr>
            </w:pPr>
            <w:r w:rsidRPr="007363B8">
              <w:rPr>
                <w:rFonts w:ascii="Calibri" w:hAnsi="Calibri" w:cs="Calibri"/>
                <w:color w:val="000000"/>
                <w:sz w:val="24"/>
                <w:szCs w:val="24"/>
                <w:lang w:val="en-GB"/>
              </w:rPr>
              <w:t xml:space="preserve">Positive, proactive and motivated with a </w:t>
            </w:r>
            <w:r w:rsidRPr="007363B8">
              <w:rPr>
                <w:rFonts w:ascii="Calibri" w:hAnsi="Calibri" w:cs="Calibri"/>
                <w:color w:val="000000"/>
                <w:sz w:val="24"/>
                <w:szCs w:val="24"/>
                <w:lang w:val="en-GB"/>
              </w:rPr>
              <w:t>can-do</w:t>
            </w:r>
            <w:r w:rsidRPr="007363B8">
              <w:rPr>
                <w:rFonts w:ascii="Calibri" w:hAnsi="Calibri" w:cs="Calibri"/>
                <w:color w:val="000000"/>
                <w:sz w:val="24"/>
                <w:szCs w:val="24"/>
                <w:lang w:val="en-GB"/>
              </w:rPr>
              <w:t xml:space="preserve"> attitude</w:t>
            </w:r>
          </w:p>
        </w:tc>
        <w:tc>
          <w:tcPr>
            <w:tcW w:w="1419" w:type="dxa"/>
            <w:gridSpan w:val="2"/>
            <w:vAlign w:val="center"/>
          </w:tcPr>
          <w:p w14:paraId="206082CB" w14:textId="77777777" w:rsidR="00020848" w:rsidRPr="004A78C3" w:rsidRDefault="00020848" w:rsidP="00020848">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color w:val="000000"/>
                <w:sz w:val="28"/>
                <w:szCs w:val="28"/>
                <w:lang w:val="en-GB" w:eastAsia="en-GB"/>
              </w:rPr>
              <w:t>ü</w:t>
            </w:r>
          </w:p>
        </w:tc>
        <w:tc>
          <w:tcPr>
            <w:tcW w:w="1276" w:type="dxa"/>
            <w:gridSpan w:val="2"/>
            <w:vAlign w:val="center"/>
            <w:hideMark/>
          </w:tcPr>
          <w:p w14:paraId="31866669" w14:textId="77777777" w:rsidR="00020848" w:rsidRPr="004A78C3" w:rsidRDefault="00020848" w:rsidP="00020848">
            <w:pPr>
              <w:overflowPunct w:val="0"/>
              <w:autoSpaceDE w:val="0"/>
              <w:autoSpaceDN w:val="0"/>
              <w:adjustRightInd w:val="0"/>
              <w:spacing w:line="276" w:lineRule="auto"/>
              <w:jc w:val="center"/>
              <w:rPr>
                <w:rFonts w:ascii="Wingdings" w:hAnsi="Wingdings" w:cs="Calibri"/>
                <w:b/>
                <w:color w:val="000000"/>
                <w:sz w:val="24"/>
                <w:szCs w:val="24"/>
                <w:lang w:val="en-GB"/>
              </w:rPr>
            </w:pPr>
            <w:r w:rsidRPr="004A78C3">
              <w:rPr>
                <w:rFonts w:ascii="Wingdings" w:eastAsia="Calibri" w:hAnsi="Wingdings" w:cs="Wingdings"/>
                <w:color w:val="000000"/>
                <w:sz w:val="28"/>
                <w:szCs w:val="28"/>
                <w:lang w:val="en-GB" w:eastAsia="en-GB"/>
              </w:rPr>
              <w:t>ü</w:t>
            </w:r>
          </w:p>
        </w:tc>
      </w:tr>
      <w:tr w:rsidR="00020848" w:rsidRPr="004A78C3" w14:paraId="444E6A4F" w14:textId="77777777" w:rsidTr="009441B7">
        <w:trPr>
          <w:trHeight w:val="296"/>
        </w:trPr>
        <w:tc>
          <w:tcPr>
            <w:tcW w:w="7625" w:type="dxa"/>
          </w:tcPr>
          <w:p w14:paraId="671F7C62" w14:textId="77777777" w:rsidR="00020848" w:rsidRPr="004A78C3" w:rsidRDefault="00020848" w:rsidP="00020848">
            <w:pPr>
              <w:numPr>
                <w:ilvl w:val="0"/>
                <w:numId w:val="16"/>
              </w:numPr>
              <w:overflowPunct w:val="0"/>
              <w:autoSpaceDE w:val="0"/>
              <w:autoSpaceDN w:val="0"/>
              <w:adjustRightInd w:val="0"/>
              <w:spacing w:after="200" w:line="276" w:lineRule="auto"/>
              <w:contextualSpacing/>
              <w:rPr>
                <w:rFonts w:ascii="Calibri" w:hAnsi="Calibri" w:cs="Calibri"/>
                <w:color w:val="000000"/>
                <w:sz w:val="24"/>
                <w:szCs w:val="24"/>
                <w:lang w:val="en-GB"/>
              </w:rPr>
            </w:pPr>
            <w:r w:rsidRPr="004A78C3">
              <w:rPr>
                <w:rFonts w:ascii="Calibri" w:hAnsi="Calibri" w:cs="Calibri"/>
                <w:color w:val="000000"/>
                <w:sz w:val="24"/>
                <w:szCs w:val="24"/>
                <w:lang w:val="en-GB"/>
              </w:rPr>
              <w:t>An appetite to learn and grow, and to adapt within an agile role</w:t>
            </w:r>
          </w:p>
        </w:tc>
        <w:tc>
          <w:tcPr>
            <w:tcW w:w="1419" w:type="dxa"/>
            <w:gridSpan w:val="2"/>
            <w:vAlign w:val="center"/>
          </w:tcPr>
          <w:p w14:paraId="3DF3A567" w14:textId="77777777" w:rsidR="00020848" w:rsidRPr="004A78C3" w:rsidRDefault="00020848" w:rsidP="00020848">
            <w:pPr>
              <w:autoSpaceDE w:val="0"/>
              <w:autoSpaceDN w:val="0"/>
              <w:adjustRightInd w:val="0"/>
              <w:spacing w:line="276" w:lineRule="auto"/>
              <w:jc w:val="center"/>
              <w:rPr>
                <w:rFonts w:ascii="Wingdings" w:eastAsia="Calibri" w:hAnsi="Wingdings" w:cs="Wingdings"/>
                <w:sz w:val="28"/>
                <w:szCs w:val="28"/>
                <w:lang w:val="en-GB" w:eastAsia="en-GB"/>
              </w:rPr>
            </w:pPr>
          </w:p>
        </w:tc>
        <w:tc>
          <w:tcPr>
            <w:tcW w:w="1276" w:type="dxa"/>
            <w:gridSpan w:val="2"/>
            <w:vAlign w:val="center"/>
          </w:tcPr>
          <w:p w14:paraId="471D262D" w14:textId="77777777" w:rsidR="00020848" w:rsidRPr="004A78C3" w:rsidRDefault="00020848" w:rsidP="00020848">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r w:rsidRPr="004A78C3">
              <w:rPr>
                <w:rFonts w:ascii="Wingdings" w:eastAsia="Calibri" w:hAnsi="Wingdings" w:cs="Wingdings"/>
                <w:color w:val="000000"/>
                <w:sz w:val="28"/>
                <w:szCs w:val="28"/>
                <w:lang w:val="en-GB" w:eastAsia="en-GB"/>
              </w:rPr>
              <w:t>ü</w:t>
            </w:r>
          </w:p>
        </w:tc>
      </w:tr>
      <w:tr w:rsidR="00830CC9" w:rsidRPr="004A78C3" w14:paraId="74337B75" w14:textId="77777777" w:rsidTr="009441B7">
        <w:trPr>
          <w:trHeight w:val="296"/>
        </w:trPr>
        <w:tc>
          <w:tcPr>
            <w:tcW w:w="10320" w:type="dxa"/>
            <w:gridSpan w:val="5"/>
            <w:vAlign w:val="center"/>
            <w:hideMark/>
          </w:tcPr>
          <w:p w14:paraId="32FB77E6" w14:textId="77777777" w:rsidR="00830CC9" w:rsidRPr="004A78C3" w:rsidRDefault="00830CC9" w:rsidP="009441B7">
            <w:pPr>
              <w:overflowPunct w:val="0"/>
              <w:autoSpaceDE w:val="0"/>
              <w:autoSpaceDN w:val="0"/>
              <w:adjustRightInd w:val="0"/>
              <w:spacing w:line="276" w:lineRule="auto"/>
              <w:rPr>
                <w:rFonts w:ascii="Wingdings" w:hAnsi="Wingdings" w:cs="Calibri"/>
                <w:b/>
                <w:color w:val="000000"/>
                <w:sz w:val="24"/>
                <w:szCs w:val="24"/>
                <w:lang w:val="en-GB"/>
              </w:rPr>
            </w:pPr>
            <w:r w:rsidRPr="004A78C3">
              <w:rPr>
                <w:rFonts w:ascii="Calibri" w:hAnsi="Calibri" w:cs="Calibri"/>
                <w:color w:val="000000"/>
                <w:sz w:val="24"/>
                <w:szCs w:val="24"/>
              </w:rPr>
              <w:t>You should be:</w:t>
            </w:r>
          </w:p>
        </w:tc>
      </w:tr>
      <w:tr w:rsidR="00830CC9" w:rsidRPr="004A78C3" w14:paraId="190B4EB6" w14:textId="77777777" w:rsidTr="009441B7">
        <w:trPr>
          <w:trHeight w:val="510"/>
        </w:trPr>
        <w:tc>
          <w:tcPr>
            <w:tcW w:w="7655" w:type="dxa"/>
            <w:gridSpan w:val="2"/>
            <w:hideMark/>
          </w:tcPr>
          <w:p w14:paraId="76142D97" w14:textId="77777777" w:rsidR="00830CC9" w:rsidRPr="004A78C3" w:rsidRDefault="00830CC9" w:rsidP="009441B7">
            <w:pPr>
              <w:numPr>
                <w:ilvl w:val="0"/>
                <w:numId w:val="15"/>
              </w:numPr>
              <w:overflowPunct w:val="0"/>
              <w:autoSpaceDE w:val="0"/>
              <w:autoSpaceDN w:val="0"/>
              <w:adjustRightInd w:val="0"/>
              <w:spacing w:line="276" w:lineRule="auto"/>
              <w:rPr>
                <w:rFonts w:ascii="Calibri" w:hAnsi="Calibri" w:cs="Calibri"/>
                <w:color w:val="000000"/>
                <w:sz w:val="24"/>
                <w:szCs w:val="24"/>
                <w:lang w:val="en-GB"/>
              </w:rPr>
            </w:pPr>
            <w:r w:rsidRPr="004A78C3">
              <w:rPr>
                <w:rFonts w:ascii="Calibri" w:hAnsi="Calibri" w:cs="Calibri"/>
                <w:color w:val="000000"/>
                <w:sz w:val="24"/>
                <w:szCs w:val="24"/>
              </w:rPr>
              <w:t xml:space="preserve">a team player, with the ability to form and manage relationships, </w:t>
            </w:r>
            <w:r>
              <w:rPr>
                <w:rFonts w:ascii="Calibri" w:hAnsi="Calibri" w:cs="Calibri"/>
                <w:color w:val="000000"/>
                <w:sz w:val="24"/>
                <w:szCs w:val="24"/>
              </w:rPr>
              <w:t xml:space="preserve">work independently as well as with others and </w:t>
            </w:r>
            <w:r w:rsidRPr="004A78C3">
              <w:rPr>
                <w:rFonts w:ascii="Calibri" w:hAnsi="Calibri" w:cs="Calibri"/>
                <w:color w:val="000000"/>
                <w:sz w:val="24"/>
                <w:szCs w:val="24"/>
              </w:rPr>
              <w:t xml:space="preserve">with a proactive, considered, and </w:t>
            </w:r>
            <w:r w:rsidRPr="004A78C3">
              <w:rPr>
                <w:rFonts w:ascii="Calibri" w:hAnsi="Calibri" w:cs="Calibri"/>
                <w:color w:val="000000"/>
                <w:sz w:val="24"/>
                <w:szCs w:val="24"/>
                <w:lang w:val="en-GB"/>
              </w:rPr>
              <w:t>person-focused approach</w:t>
            </w:r>
          </w:p>
        </w:tc>
        <w:tc>
          <w:tcPr>
            <w:tcW w:w="1417" w:type="dxa"/>
            <w:gridSpan w:val="2"/>
            <w:vAlign w:val="center"/>
            <w:hideMark/>
          </w:tcPr>
          <w:p w14:paraId="7F25DDE2" w14:textId="77777777" w:rsidR="00830CC9" w:rsidRPr="004A78C3" w:rsidRDefault="00830CC9" w:rsidP="009441B7">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sz w:val="28"/>
                <w:szCs w:val="28"/>
                <w:lang w:val="en-GB" w:eastAsia="en-GB"/>
              </w:rPr>
              <w:t>ü</w:t>
            </w:r>
          </w:p>
        </w:tc>
        <w:tc>
          <w:tcPr>
            <w:tcW w:w="1248" w:type="dxa"/>
            <w:vAlign w:val="center"/>
          </w:tcPr>
          <w:p w14:paraId="6ABE13D2" w14:textId="77777777" w:rsidR="00830CC9" w:rsidRPr="004A78C3" w:rsidRDefault="00830CC9" w:rsidP="009441B7">
            <w:pPr>
              <w:overflowPunct w:val="0"/>
              <w:autoSpaceDE w:val="0"/>
              <w:autoSpaceDN w:val="0"/>
              <w:adjustRightInd w:val="0"/>
              <w:spacing w:line="276" w:lineRule="auto"/>
              <w:jc w:val="center"/>
              <w:rPr>
                <w:rFonts w:ascii="Wingdings" w:hAnsi="Wingdings" w:cs="Calibri"/>
                <w:b/>
                <w:color w:val="000000"/>
                <w:sz w:val="24"/>
                <w:szCs w:val="24"/>
                <w:lang w:val="en-GB"/>
              </w:rPr>
            </w:pPr>
          </w:p>
        </w:tc>
      </w:tr>
      <w:tr w:rsidR="00830CC9" w:rsidRPr="004A78C3" w14:paraId="580C83E9" w14:textId="77777777" w:rsidTr="009441B7">
        <w:trPr>
          <w:trHeight w:val="565"/>
        </w:trPr>
        <w:tc>
          <w:tcPr>
            <w:tcW w:w="7655" w:type="dxa"/>
            <w:gridSpan w:val="2"/>
            <w:hideMark/>
          </w:tcPr>
          <w:p w14:paraId="61D7536A" w14:textId="77777777" w:rsidR="00830CC9" w:rsidRPr="004A78C3" w:rsidRDefault="00830CC9" w:rsidP="009441B7">
            <w:pPr>
              <w:numPr>
                <w:ilvl w:val="0"/>
                <w:numId w:val="15"/>
              </w:numPr>
              <w:overflowPunct w:val="0"/>
              <w:autoSpaceDE w:val="0"/>
              <w:autoSpaceDN w:val="0"/>
              <w:adjustRightInd w:val="0"/>
              <w:spacing w:line="276" w:lineRule="auto"/>
              <w:rPr>
                <w:rFonts w:ascii="Calibri" w:hAnsi="Calibri" w:cs="Calibri"/>
                <w:color w:val="000000"/>
                <w:sz w:val="24"/>
                <w:szCs w:val="24"/>
              </w:rPr>
            </w:pPr>
            <w:r w:rsidRPr="004A78C3">
              <w:rPr>
                <w:rFonts w:ascii="Calibri" w:hAnsi="Calibri" w:cs="Calibri"/>
                <w:color w:val="000000"/>
                <w:sz w:val="24"/>
                <w:szCs w:val="24"/>
                <w:lang w:val="en-GB"/>
              </w:rPr>
              <w:t>fully committed to and conversant with the philosophies of equity, diversity and inclusion</w:t>
            </w:r>
          </w:p>
        </w:tc>
        <w:tc>
          <w:tcPr>
            <w:tcW w:w="1417" w:type="dxa"/>
            <w:gridSpan w:val="2"/>
            <w:vAlign w:val="center"/>
          </w:tcPr>
          <w:p w14:paraId="1CA7E54C" w14:textId="77777777" w:rsidR="00830CC9" w:rsidRPr="004A78C3" w:rsidRDefault="00830CC9" w:rsidP="009441B7">
            <w:pPr>
              <w:autoSpaceDE w:val="0"/>
              <w:autoSpaceDN w:val="0"/>
              <w:adjustRightInd w:val="0"/>
              <w:spacing w:line="276" w:lineRule="auto"/>
              <w:jc w:val="center"/>
              <w:rPr>
                <w:rFonts w:ascii="MS Shell Dlg 2" w:eastAsia="Calibri" w:hAnsi="MS Shell Dlg 2" w:cs="MS Shell Dlg 2"/>
                <w:sz w:val="17"/>
                <w:szCs w:val="17"/>
                <w:lang w:val="en-GB" w:eastAsia="en-GB"/>
              </w:rPr>
            </w:pPr>
          </w:p>
        </w:tc>
        <w:tc>
          <w:tcPr>
            <w:tcW w:w="1248" w:type="dxa"/>
            <w:vAlign w:val="center"/>
            <w:hideMark/>
          </w:tcPr>
          <w:p w14:paraId="70145BA4" w14:textId="77777777" w:rsidR="00830CC9" w:rsidRPr="004A78C3" w:rsidRDefault="00830CC9" w:rsidP="009441B7">
            <w:pPr>
              <w:overflowPunct w:val="0"/>
              <w:autoSpaceDE w:val="0"/>
              <w:autoSpaceDN w:val="0"/>
              <w:adjustRightInd w:val="0"/>
              <w:spacing w:line="276" w:lineRule="auto"/>
              <w:jc w:val="center"/>
              <w:rPr>
                <w:rFonts w:ascii="Wingdings" w:hAnsi="Wingdings" w:cs="Calibri"/>
                <w:b/>
                <w:color w:val="000000"/>
                <w:sz w:val="24"/>
                <w:szCs w:val="24"/>
                <w:lang w:val="en-GB"/>
              </w:rPr>
            </w:pPr>
            <w:r w:rsidRPr="004A78C3">
              <w:rPr>
                <w:rFonts w:ascii="Wingdings" w:eastAsia="Calibri" w:hAnsi="Wingdings" w:cs="Wingdings"/>
                <w:color w:val="000000"/>
                <w:sz w:val="28"/>
                <w:szCs w:val="28"/>
                <w:lang w:val="en-GB" w:eastAsia="en-GB"/>
              </w:rPr>
              <w:t>ü</w:t>
            </w:r>
          </w:p>
        </w:tc>
      </w:tr>
    </w:tbl>
    <w:p w14:paraId="0F512A00" w14:textId="77777777" w:rsidR="00921732" w:rsidRDefault="00921732" w:rsidP="00921732">
      <w:pPr>
        <w:sectPr w:rsidR="00921732" w:rsidSect="002F2DD8">
          <w:headerReference w:type="default" r:id="rId11"/>
          <w:pgSz w:w="11906" w:h="16838"/>
          <w:pgMar w:top="720" w:right="720" w:bottom="720" w:left="720" w:header="454" w:footer="397" w:gutter="0"/>
          <w:cols w:space="708"/>
          <w:docGrid w:linePitch="360"/>
        </w:sectPr>
      </w:pPr>
    </w:p>
    <w:tbl>
      <w:tblPr>
        <w:tblpPr w:leftFromText="180" w:rightFromText="180" w:vertAnchor="text" w:horzAnchor="margin" w:tblpXSpec="center" w:tblpY="182"/>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1417"/>
        <w:gridCol w:w="1248"/>
      </w:tblGrid>
      <w:tr w:rsidR="00921732" w:rsidRPr="004A78C3" w14:paraId="5F942F4B" w14:textId="77777777" w:rsidTr="009441B7">
        <w:trPr>
          <w:trHeight w:val="296"/>
        </w:trPr>
        <w:tc>
          <w:tcPr>
            <w:tcW w:w="7655" w:type="dxa"/>
            <w:tcBorders>
              <w:top w:val="nil"/>
              <w:left w:val="nil"/>
              <w:bottom w:val="single" w:sz="4" w:space="0" w:color="auto"/>
              <w:right w:val="single" w:sz="4" w:space="0" w:color="auto"/>
            </w:tcBorders>
          </w:tcPr>
          <w:p w14:paraId="37C4F88C" w14:textId="77777777" w:rsidR="00921732" w:rsidRPr="004A78C3" w:rsidRDefault="00921732" w:rsidP="009441B7">
            <w:pPr>
              <w:overflowPunct w:val="0"/>
              <w:autoSpaceDE w:val="0"/>
              <w:autoSpaceDN w:val="0"/>
              <w:adjustRightInd w:val="0"/>
              <w:spacing w:line="276" w:lineRule="auto"/>
              <w:rPr>
                <w:rFonts w:ascii="Calibri" w:hAnsi="Calibri" w:cs="Calibri"/>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A7FF5B1" w14:textId="77777777" w:rsidR="00921732" w:rsidRPr="004A78C3" w:rsidRDefault="00921732" w:rsidP="009441B7">
            <w:pPr>
              <w:overflowPunct w:val="0"/>
              <w:autoSpaceDE w:val="0"/>
              <w:autoSpaceDN w:val="0"/>
              <w:adjustRightInd w:val="0"/>
              <w:spacing w:line="276" w:lineRule="auto"/>
              <w:rPr>
                <w:rFonts w:ascii="Calibri" w:hAnsi="Calibri" w:cs="Calibri"/>
                <w:color w:val="000000"/>
                <w:sz w:val="24"/>
                <w:szCs w:val="24"/>
              </w:rPr>
            </w:pPr>
            <w:r w:rsidRPr="004A78C3">
              <w:rPr>
                <w:rFonts w:ascii="Calibri" w:hAnsi="Calibri" w:cs="Calibri"/>
                <w:b/>
                <w:bCs/>
                <w:sz w:val="24"/>
                <w:szCs w:val="24"/>
              </w:rPr>
              <w:t>Application</w:t>
            </w:r>
          </w:p>
        </w:tc>
        <w:tc>
          <w:tcPr>
            <w:tcW w:w="1248" w:type="dxa"/>
            <w:tcBorders>
              <w:top w:val="single" w:sz="4" w:space="0" w:color="auto"/>
              <w:left w:val="single" w:sz="4" w:space="0" w:color="auto"/>
              <w:bottom w:val="single" w:sz="4" w:space="0" w:color="auto"/>
              <w:right w:val="single" w:sz="4" w:space="0" w:color="auto"/>
            </w:tcBorders>
            <w:vAlign w:val="center"/>
          </w:tcPr>
          <w:p w14:paraId="3A01512E" w14:textId="77777777" w:rsidR="00921732" w:rsidRPr="004A78C3" w:rsidRDefault="00921732" w:rsidP="009441B7">
            <w:pPr>
              <w:overflowPunct w:val="0"/>
              <w:autoSpaceDE w:val="0"/>
              <w:autoSpaceDN w:val="0"/>
              <w:adjustRightInd w:val="0"/>
              <w:spacing w:line="276" w:lineRule="auto"/>
              <w:rPr>
                <w:rFonts w:ascii="Calibri" w:hAnsi="Calibri" w:cs="Calibri"/>
                <w:color w:val="000000"/>
                <w:sz w:val="24"/>
                <w:szCs w:val="24"/>
              </w:rPr>
            </w:pPr>
            <w:r w:rsidRPr="004A78C3">
              <w:rPr>
                <w:rFonts w:ascii="Calibri" w:eastAsia="Calibri" w:hAnsi="Calibri" w:cs="Calibri"/>
                <w:b/>
                <w:bCs/>
                <w:sz w:val="24"/>
                <w:szCs w:val="24"/>
                <w:lang w:val="en-GB" w:eastAsia="en-GB"/>
              </w:rPr>
              <w:t>Interview</w:t>
            </w:r>
          </w:p>
        </w:tc>
      </w:tr>
      <w:tr w:rsidR="00921732" w:rsidRPr="004A78C3" w14:paraId="0E45861E" w14:textId="77777777" w:rsidTr="009441B7">
        <w:trPr>
          <w:trHeight w:val="296"/>
        </w:trPr>
        <w:tc>
          <w:tcPr>
            <w:tcW w:w="10320" w:type="dxa"/>
            <w:gridSpan w:val="3"/>
            <w:tcBorders>
              <w:top w:val="single" w:sz="4" w:space="0" w:color="auto"/>
            </w:tcBorders>
            <w:vAlign w:val="center"/>
          </w:tcPr>
          <w:p w14:paraId="52E74B6D" w14:textId="77777777" w:rsidR="00921732" w:rsidRPr="004A78C3" w:rsidRDefault="00921732" w:rsidP="009441B7">
            <w:pPr>
              <w:overflowPunct w:val="0"/>
              <w:autoSpaceDE w:val="0"/>
              <w:autoSpaceDN w:val="0"/>
              <w:adjustRightInd w:val="0"/>
              <w:spacing w:line="276" w:lineRule="auto"/>
              <w:rPr>
                <w:rFonts w:ascii="Calibri" w:hAnsi="Calibri" w:cs="Calibri"/>
                <w:color w:val="000000"/>
                <w:sz w:val="24"/>
                <w:szCs w:val="24"/>
              </w:rPr>
            </w:pPr>
            <w:r w:rsidRPr="004A78C3">
              <w:rPr>
                <w:rFonts w:ascii="Calibri" w:hAnsi="Calibri" w:cs="Calibri"/>
                <w:b/>
                <w:color w:val="000000"/>
                <w:sz w:val="24"/>
                <w:szCs w:val="24"/>
                <w:lang w:val="en-GB"/>
              </w:rPr>
              <w:t>Minimum Criteria</w:t>
            </w:r>
            <w:r>
              <w:rPr>
                <w:rFonts w:ascii="Calibri" w:hAnsi="Calibri" w:cs="Calibri"/>
                <w:b/>
                <w:color w:val="000000"/>
                <w:sz w:val="24"/>
                <w:szCs w:val="24"/>
                <w:lang w:val="en-GB"/>
              </w:rPr>
              <w:t xml:space="preserve"> </w:t>
            </w:r>
            <w:r w:rsidRPr="007F1F3C">
              <w:rPr>
                <w:rFonts w:ascii="Calibri" w:hAnsi="Calibri" w:cs="Calibri"/>
                <w:bCs/>
                <w:color w:val="000000"/>
                <w:sz w:val="24"/>
                <w:szCs w:val="24"/>
                <w:lang w:val="en-GB"/>
              </w:rPr>
              <w:t>(continued)</w:t>
            </w:r>
          </w:p>
        </w:tc>
      </w:tr>
      <w:tr w:rsidR="00921732" w:rsidRPr="004A78C3" w14:paraId="6E4F8FF2" w14:textId="77777777" w:rsidTr="009441B7">
        <w:trPr>
          <w:trHeight w:val="296"/>
        </w:trPr>
        <w:tc>
          <w:tcPr>
            <w:tcW w:w="7655" w:type="dxa"/>
            <w:hideMark/>
          </w:tcPr>
          <w:p w14:paraId="62F68A32" w14:textId="7C8F435F" w:rsidR="00921732" w:rsidRPr="004A78C3" w:rsidRDefault="00921732" w:rsidP="00921732">
            <w:pPr>
              <w:numPr>
                <w:ilvl w:val="0"/>
                <w:numId w:val="15"/>
              </w:numPr>
              <w:overflowPunct w:val="0"/>
              <w:autoSpaceDE w:val="0"/>
              <w:autoSpaceDN w:val="0"/>
              <w:adjustRightInd w:val="0"/>
              <w:spacing w:line="276" w:lineRule="auto"/>
              <w:rPr>
                <w:rFonts w:ascii="Calibri" w:hAnsi="Calibri" w:cs="Calibri"/>
                <w:color w:val="000000"/>
                <w:sz w:val="24"/>
                <w:szCs w:val="24"/>
              </w:rPr>
            </w:pPr>
            <w:r w:rsidRPr="004A78C3">
              <w:rPr>
                <w:rFonts w:ascii="Calibri" w:hAnsi="Calibri" w:cs="Calibri"/>
                <w:color w:val="000000"/>
                <w:sz w:val="24"/>
                <w:szCs w:val="24"/>
              </w:rPr>
              <w:t xml:space="preserve">highly organised with an ability to work </w:t>
            </w:r>
            <w:r w:rsidR="00020848">
              <w:rPr>
                <w:rFonts w:ascii="Calibri" w:hAnsi="Calibri" w:cs="Calibri"/>
                <w:color w:val="000000"/>
                <w:sz w:val="24"/>
                <w:szCs w:val="24"/>
              </w:rPr>
              <w:t xml:space="preserve">under pressure and </w:t>
            </w:r>
            <w:r w:rsidRPr="004A78C3">
              <w:rPr>
                <w:rFonts w:ascii="Calibri" w:hAnsi="Calibri" w:cs="Calibri"/>
                <w:color w:val="000000"/>
                <w:sz w:val="24"/>
                <w:szCs w:val="24"/>
              </w:rPr>
              <w:t xml:space="preserve">to </w:t>
            </w:r>
            <w:r>
              <w:rPr>
                <w:rFonts w:ascii="Calibri" w:hAnsi="Calibri" w:cs="Calibri"/>
                <w:color w:val="000000"/>
                <w:sz w:val="24"/>
                <w:szCs w:val="24"/>
              </w:rPr>
              <w:t>deadlines</w:t>
            </w:r>
          </w:p>
        </w:tc>
        <w:tc>
          <w:tcPr>
            <w:tcW w:w="1417" w:type="dxa"/>
            <w:vAlign w:val="center"/>
            <w:hideMark/>
          </w:tcPr>
          <w:p w14:paraId="27208AF0" w14:textId="77777777" w:rsidR="00921732" w:rsidRPr="004A78C3" w:rsidRDefault="00921732" w:rsidP="009441B7">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sz w:val="28"/>
                <w:szCs w:val="28"/>
                <w:lang w:val="en-GB" w:eastAsia="en-GB"/>
              </w:rPr>
              <w:t>ü</w:t>
            </w:r>
          </w:p>
        </w:tc>
        <w:tc>
          <w:tcPr>
            <w:tcW w:w="1248" w:type="dxa"/>
            <w:vAlign w:val="center"/>
          </w:tcPr>
          <w:p w14:paraId="267EECCF" w14:textId="77777777" w:rsidR="00921732" w:rsidRPr="004A78C3" w:rsidRDefault="00921732" w:rsidP="009441B7">
            <w:pPr>
              <w:overflowPunct w:val="0"/>
              <w:autoSpaceDE w:val="0"/>
              <w:autoSpaceDN w:val="0"/>
              <w:adjustRightInd w:val="0"/>
              <w:spacing w:line="276" w:lineRule="auto"/>
              <w:jc w:val="center"/>
              <w:rPr>
                <w:rFonts w:ascii="Wingdings" w:hAnsi="Wingdings" w:cs="Calibri"/>
                <w:b/>
                <w:color w:val="000000"/>
                <w:sz w:val="24"/>
                <w:szCs w:val="24"/>
                <w:lang w:val="en-GB"/>
              </w:rPr>
            </w:pPr>
          </w:p>
        </w:tc>
      </w:tr>
      <w:tr w:rsidR="00921732" w:rsidRPr="004A78C3" w14:paraId="148618E8" w14:textId="77777777" w:rsidTr="009441B7">
        <w:trPr>
          <w:trHeight w:val="296"/>
        </w:trPr>
        <w:tc>
          <w:tcPr>
            <w:tcW w:w="7655" w:type="dxa"/>
            <w:tcBorders>
              <w:bottom w:val="single" w:sz="4" w:space="0" w:color="auto"/>
            </w:tcBorders>
            <w:hideMark/>
          </w:tcPr>
          <w:p w14:paraId="7D523371" w14:textId="77777777" w:rsidR="00921732" w:rsidRPr="004A78C3" w:rsidRDefault="00921732" w:rsidP="00921732">
            <w:pPr>
              <w:numPr>
                <w:ilvl w:val="0"/>
                <w:numId w:val="15"/>
              </w:numPr>
              <w:overflowPunct w:val="0"/>
              <w:autoSpaceDE w:val="0"/>
              <w:autoSpaceDN w:val="0"/>
              <w:adjustRightInd w:val="0"/>
              <w:spacing w:line="276" w:lineRule="auto"/>
              <w:rPr>
                <w:rFonts w:ascii="Calibri" w:hAnsi="Calibri" w:cs="Calibri"/>
                <w:color w:val="000000"/>
                <w:sz w:val="24"/>
                <w:szCs w:val="24"/>
                <w:lang w:val="en-GB"/>
              </w:rPr>
            </w:pPr>
            <w:r w:rsidRPr="004A78C3">
              <w:rPr>
                <w:rFonts w:ascii="Calibri" w:hAnsi="Calibri" w:cs="Calibri"/>
                <w:color w:val="000000"/>
                <w:sz w:val="24"/>
                <w:szCs w:val="24"/>
              </w:rPr>
              <w:t>able to think critically about evaluation</w:t>
            </w:r>
            <w:r>
              <w:rPr>
                <w:rFonts w:ascii="Calibri" w:hAnsi="Calibri" w:cs="Calibri"/>
                <w:color w:val="000000"/>
                <w:sz w:val="24"/>
                <w:szCs w:val="24"/>
              </w:rPr>
              <w:t xml:space="preserve">, </w:t>
            </w:r>
            <w:r w:rsidRPr="004A78C3">
              <w:rPr>
                <w:rFonts w:ascii="Calibri" w:hAnsi="Calibri" w:cs="Calibri"/>
                <w:color w:val="000000"/>
                <w:sz w:val="24"/>
                <w:szCs w:val="24"/>
              </w:rPr>
              <w:t>learning</w:t>
            </w:r>
            <w:r>
              <w:rPr>
                <w:rFonts w:ascii="Calibri" w:hAnsi="Calibri" w:cs="Calibri"/>
                <w:color w:val="000000"/>
                <w:sz w:val="24"/>
                <w:szCs w:val="24"/>
              </w:rPr>
              <w:t xml:space="preserve"> and impact</w:t>
            </w:r>
          </w:p>
        </w:tc>
        <w:tc>
          <w:tcPr>
            <w:tcW w:w="1417" w:type="dxa"/>
            <w:tcBorders>
              <w:bottom w:val="single" w:sz="4" w:space="0" w:color="auto"/>
            </w:tcBorders>
            <w:vAlign w:val="center"/>
          </w:tcPr>
          <w:p w14:paraId="558C720E" w14:textId="77777777" w:rsidR="00921732" w:rsidRPr="004A78C3" w:rsidRDefault="00921732" w:rsidP="009441B7">
            <w:pPr>
              <w:overflowPunct w:val="0"/>
              <w:autoSpaceDE w:val="0"/>
              <w:autoSpaceDN w:val="0"/>
              <w:adjustRightInd w:val="0"/>
              <w:spacing w:line="276" w:lineRule="auto"/>
              <w:jc w:val="center"/>
              <w:rPr>
                <w:rFonts w:ascii="Wingdings" w:hAnsi="Wingdings" w:cs="Calibri"/>
                <w:color w:val="000000"/>
                <w:sz w:val="24"/>
                <w:szCs w:val="24"/>
                <w:lang w:val="en-GB"/>
              </w:rPr>
            </w:pPr>
          </w:p>
        </w:tc>
        <w:tc>
          <w:tcPr>
            <w:tcW w:w="1248" w:type="dxa"/>
            <w:tcBorders>
              <w:bottom w:val="single" w:sz="4" w:space="0" w:color="auto"/>
            </w:tcBorders>
            <w:vAlign w:val="center"/>
            <w:hideMark/>
          </w:tcPr>
          <w:p w14:paraId="0800749B" w14:textId="77777777" w:rsidR="00921732" w:rsidRPr="004A78C3" w:rsidRDefault="00921732" w:rsidP="009441B7">
            <w:pPr>
              <w:autoSpaceDE w:val="0"/>
              <w:autoSpaceDN w:val="0"/>
              <w:adjustRightInd w:val="0"/>
              <w:spacing w:line="276" w:lineRule="auto"/>
              <w:jc w:val="center"/>
              <w:rPr>
                <w:rFonts w:ascii="MS Shell Dlg 2" w:eastAsia="Calibri" w:hAnsi="MS Shell Dlg 2" w:cs="MS Shell Dlg 2"/>
                <w:sz w:val="17"/>
                <w:szCs w:val="17"/>
                <w:lang w:val="en-GB" w:eastAsia="en-GB"/>
              </w:rPr>
            </w:pPr>
            <w:r w:rsidRPr="004A78C3">
              <w:rPr>
                <w:rFonts w:ascii="Wingdings" w:eastAsia="Calibri" w:hAnsi="Wingdings" w:cs="Wingdings"/>
                <w:sz w:val="28"/>
                <w:szCs w:val="28"/>
                <w:lang w:val="en-GB" w:eastAsia="en-GB"/>
              </w:rPr>
              <w:t>ü</w:t>
            </w:r>
          </w:p>
        </w:tc>
      </w:tr>
      <w:tr w:rsidR="00A14181" w:rsidRPr="004A78C3" w14:paraId="3E409EDA" w14:textId="77777777" w:rsidTr="00A14181">
        <w:trPr>
          <w:trHeight w:val="296"/>
        </w:trPr>
        <w:tc>
          <w:tcPr>
            <w:tcW w:w="7655" w:type="dxa"/>
            <w:tcBorders>
              <w:bottom w:val="single" w:sz="4" w:space="0" w:color="auto"/>
            </w:tcBorders>
            <w:hideMark/>
          </w:tcPr>
          <w:p w14:paraId="77763167" w14:textId="77777777" w:rsidR="00A14181" w:rsidRPr="004A78C3" w:rsidRDefault="00A14181" w:rsidP="00A14181">
            <w:pPr>
              <w:numPr>
                <w:ilvl w:val="0"/>
                <w:numId w:val="15"/>
              </w:numPr>
              <w:overflowPunct w:val="0"/>
              <w:autoSpaceDE w:val="0"/>
              <w:autoSpaceDN w:val="0"/>
              <w:adjustRightInd w:val="0"/>
              <w:spacing w:line="276" w:lineRule="auto"/>
              <w:rPr>
                <w:rFonts w:ascii="Calibri" w:hAnsi="Calibri" w:cs="Calibri"/>
                <w:color w:val="000000"/>
                <w:sz w:val="24"/>
                <w:szCs w:val="24"/>
                <w:lang w:val="en-GB"/>
              </w:rPr>
            </w:pPr>
            <w:r w:rsidRPr="004A78C3">
              <w:rPr>
                <w:rFonts w:ascii="Calibri" w:hAnsi="Calibri" w:cs="Calibri"/>
                <w:color w:val="000000"/>
                <w:sz w:val="24"/>
                <w:szCs w:val="24"/>
              </w:rPr>
              <w:t>able to provide some flexibility of working hours to undertake all areas of the job role effectively</w:t>
            </w:r>
          </w:p>
        </w:tc>
        <w:tc>
          <w:tcPr>
            <w:tcW w:w="1417" w:type="dxa"/>
            <w:tcBorders>
              <w:bottom w:val="single" w:sz="4" w:space="0" w:color="auto"/>
            </w:tcBorders>
            <w:vAlign w:val="center"/>
          </w:tcPr>
          <w:p w14:paraId="0C52344F" w14:textId="75D078C9" w:rsidR="00A14181" w:rsidRPr="004A78C3" w:rsidRDefault="00A14181" w:rsidP="00A14181">
            <w:pPr>
              <w:autoSpaceDE w:val="0"/>
              <w:autoSpaceDN w:val="0"/>
              <w:adjustRightInd w:val="0"/>
              <w:spacing w:line="276" w:lineRule="auto"/>
              <w:jc w:val="center"/>
              <w:rPr>
                <w:rFonts w:ascii="MS Shell Dlg 2" w:eastAsia="Calibri" w:hAnsi="MS Shell Dlg 2" w:cs="MS Shell Dlg 2"/>
                <w:sz w:val="17"/>
                <w:szCs w:val="17"/>
                <w:lang w:val="en-GB" w:eastAsia="en-GB"/>
              </w:rPr>
            </w:pPr>
          </w:p>
        </w:tc>
        <w:tc>
          <w:tcPr>
            <w:tcW w:w="1248" w:type="dxa"/>
            <w:tcBorders>
              <w:bottom w:val="single" w:sz="4" w:space="0" w:color="auto"/>
            </w:tcBorders>
            <w:vAlign w:val="center"/>
          </w:tcPr>
          <w:p w14:paraId="48AD5FCA" w14:textId="5D938FF4" w:rsidR="00A14181" w:rsidRPr="004A78C3" w:rsidRDefault="00A14181" w:rsidP="00A14181">
            <w:pPr>
              <w:overflowPunct w:val="0"/>
              <w:autoSpaceDE w:val="0"/>
              <w:autoSpaceDN w:val="0"/>
              <w:adjustRightInd w:val="0"/>
              <w:spacing w:line="276" w:lineRule="auto"/>
              <w:jc w:val="center"/>
              <w:rPr>
                <w:rFonts w:ascii="Wingdings" w:hAnsi="Wingdings" w:cs="Calibri"/>
                <w:b/>
                <w:color w:val="000000"/>
                <w:sz w:val="24"/>
                <w:szCs w:val="24"/>
                <w:lang w:val="en-GB"/>
              </w:rPr>
            </w:pPr>
            <w:r w:rsidRPr="004A78C3">
              <w:rPr>
                <w:rFonts w:ascii="Wingdings" w:eastAsia="Calibri" w:hAnsi="Wingdings" w:cs="Wingdings"/>
                <w:sz w:val="28"/>
                <w:szCs w:val="28"/>
                <w:lang w:val="en-GB" w:eastAsia="en-GB"/>
              </w:rPr>
              <w:t>ü</w:t>
            </w:r>
          </w:p>
        </w:tc>
      </w:tr>
      <w:tr w:rsidR="00A14181" w:rsidRPr="004A78C3" w14:paraId="317E638D" w14:textId="77777777" w:rsidTr="009441B7">
        <w:trPr>
          <w:trHeight w:val="296"/>
        </w:trPr>
        <w:tc>
          <w:tcPr>
            <w:tcW w:w="10320" w:type="dxa"/>
            <w:gridSpan w:val="3"/>
            <w:tcBorders>
              <w:top w:val="single" w:sz="4" w:space="0" w:color="auto"/>
              <w:left w:val="nil"/>
              <w:bottom w:val="single" w:sz="4" w:space="0" w:color="auto"/>
              <w:right w:val="nil"/>
            </w:tcBorders>
          </w:tcPr>
          <w:p w14:paraId="501ADC33" w14:textId="77777777" w:rsidR="00A14181" w:rsidRPr="004A78C3" w:rsidRDefault="00A14181" w:rsidP="00A14181">
            <w:pPr>
              <w:overflowPunct w:val="0"/>
              <w:autoSpaceDE w:val="0"/>
              <w:autoSpaceDN w:val="0"/>
              <w:adjustRightInd w:val="0"/>
              <w:spacing w:line="276" w:lineRule="auto"/>
              <w:rPr>
                <w:rFonts w:ascii="Wingdings" w:hAnsi="Wingdings" w:cs="Calibri"/>
                <w:color w:val="000000"/>
                <w:sz w:val="24"/>
                <w:szCs w:val="24"/>
                <w:lang w:val="en-GB"/>
              </w:rPr>
            </w:pPr>
          </w:p>
        </w:tc>
      </w:tr>
      <w:tr w:rsidR="00A14181" w:rsidRPr="004A78C3" w14:paraId="05B7D2A2" w14:textId="77777777" w:rsidTr="009441B7">
        <w:trPr>
          <w:trHeight w:val="296"/>
        </w:trPr>
        <w:tc>
          <w:tcPr>
            <w:tcW w:w="10320" w:type="dxa"/>
            <w:gridSpan w:val="3"/>
            <w:tcBorders>
              <w:top w:val="single" w:sz="4" w:space="0" w:color="auto"/>
            </w:tcBorders>
            <w:hideMark/>
          </w:tcPr>
          <w:p w14:paraId="58BDD596" w14:textId="77777777" w:rsidR="00A14181" w:rsidRPr="004A78C3" w:rsidRDefault="00A14181" w:rsidP="00A14181">
            <w:pPr>
              <w:overflowPunct w:val="0"/>
              <w:autoSpaceDE w:val="0"/>
              <w:autoSpaceDN w:val="0"/>
              <w:adjustRightInd w:val="0"/>
              <w:spacing w:line="276" w:lineRule="auto"/>
              <w:rPr>
                <w:rFonts w:ascii="Wingdings" w:hAnsi="Wingdings" w:cs="Calibri"/>
                <w:color w:val="000000"/>
                <w:sz w:val="24"/>
                <w:szCs w:val="24"/>
                <w:lang w:val="en-GB"/>
              </w:rPr>
            </w:pPr>
            <w:r w:rsidRPr="004A78C3">
              <w:rPr>
                <w:rFonts w:ascii="Calibri" w:hAnsi="Calibri" w:cs="Calibri"/>
                <w:b/>
                <w:color w:val="000000"/>
                <w:sz w:val="24"/>
                <w:szCs w:val="24"/>
                <w:lang w:val="en-GB"/>
              </w:rPr>
              <w:t>Maximum Criteria</w:t>
            </w:r>
          </w:p>
        </w:tc>
      </w:tr>
      <w:tr w:rsidR="00A14181" w:rsidRPr="004A78C3" w14:paraId="220D7D5F" w14:textId="77777777" w:rsidTr="009441B7">
        <w:trPr>
          <w:trHeight w:val="296"/>
        </w:trPr>
        <w:tc>
          <w:tcPr>
            <w:tcW w:w="7655" w:type="dxa"/>
          </w:tcPr>
          <w:p w14:paraId="78183CFB" w14:textId="487C05F8" w:rsidR="00A14181" w:rsidRPr="004A78C3" w:rsidRDefault="00A14181" w:rsidP="00A14181">
            <w:pPr>
              <w:numPr>
                <w:ilvl w:val="0"/>
                <w:numId w:val="15"/>
              </w:numPr>
              <w:overflowPunct w:val="0"/>
              <w:autoSpaceDE w:val="0"/>
              <w:autoSpaceDN w:val="0"/>
              <w:adjustRightInd w:val="0"/>
              <w:spacing w:line="276" w:lineRule="auto"/>
              <w:contextualSpacing/>
              <w:rPr>
                <w:rFonts w:ascii="Calibri" w:hAnsi="Calibri" w:cs="Calibri"/>
                <w:color w:val="000000"/>
                <w:sz w:val="24"/>
                <w:szCs w:val="24"/>
                <w:lang w:val="en-GB"/>
              </w:rPr>
            </w:pPr>
            <w:r w:rsidRPr="004A78C3">
              <w:rPr>
                <w:rFonts w:ascii="Calibri" w:eastAsia="Calibri" w:hAnsi="Calibri"/>
                <w:sz w:val="24"/>
                <w:szCs w:val="26"/>
                <w:lang w:val="en-GB"/>
              </w:rPr>
              <w:t xml:space="preserve">Undergraduate or postgraduate qualification in </w:t>
            </w:r>
            <w:r w:rsidR="007363B8">
              <w:rPr>
                <w:rFonts w:ascii="Calibri" w:eastAsia="Calibri" w:hAnsi="Calibri"/>
                <w:sz w:val="24"/>
                <w:szCs w:val="26"/>
                <w:lang w:val="en-GB"/>
              </w:rPr>
              <w:t>event</w:t>
            </w:r>
            <w:r w:rsidRPr="004A78C3">
              <w:rPr>
                <w:rFonts w:ascii="Calibri" w:eastAsia="Calibri" w:hAnsi="Calibri"/>
                <w:sz w:val="24"/>
                <w:szCs w:val="26"/>
                <w:lang w:val="en-GB"/>
              </w:rPr>
              <w:t xml:space="preserve"> management-based subject and/or equivalent work-based experience</w:t>
            </w:r>
          </w:p>
        </w:tc>
        <w:tc>
          <w:tcPr>
            <w:tcW w:w="1417" w:type="dxa"/>
            <w:vAlign w:val="center"/>
          </w:tcPr>
          <w:p w14:paraId="54E868DC" w14:textId="77777777" w:rsidR="00A14181" w:rsidRPr="004A78C3" w:rsidRDefault="00A14181" w:rsidP="00A14181">
            <w:pPr>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c>
          <w:tcPr>
            <w:tcW w:w="1248" w:type="dxa"/>
            <w:vAlign w:val="center"/>
          </w:tcPr>
          <w:p w14:paraId="730BAD8A" w14:textId="58FDC592" w:rsidR="00A14181" w:rsidRPr="004A78C3" w:rsidRDefault="00A14181" w:rsidP="00A14181">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p>
        </w:tc>
      </w:tr>
      <w:tr w:rsidR="00A14181" w:rsidRPr="004A78C3" w14:paraId="19A1E20F" w14:textId="77777777" w:rsidTr="009441B7">
        <w:trPr>
          <w:trHeight w:val="296"/>
        </w:trPr>
        <w:tc>
          <w:tcPr>
            <w:tcW w:w="7655" w:type="dxa"/>
          </w:tcPr>
          <w:p w14:paraId="7A8F7143" w14:textId="5F0CB925" w:rsidR="00A14181" w:rsidRPr="004A78C3" w:rsidRDefault="00020848" w:rsidP="00A14181">
            <w:pPr>
              <w:numPr>
                <w:ilvl w:val="0"/>
                <w:numId w:val="15"/>
              </w:numPr>
              <w:overflowPunct w:val="0"/>
              <w:autoSpaceDE w:val="0"/>
              <w:autoSpaceDN w:val="0"/>
              <w:adjustRightInd w:val="0"/>
              <w:spacing w:line="276" w:lineRule="auto"/>
              <w:contextualSpacing/>
              <w:rPr>
                <w:rFonts w:ascii="Calibri" w:eastAsia="Calibri" w:hAnsi="Calibri"/>
                <w:sz w:val="24"/>
                <w:szCs w:val="26"/>
                <w:lang w:val="en-GB"/>
              </w:rPr>
            </w:pPr>
            <w:r>
              <w:rPr>
                <w:rFonts w:asciiTheme="minorHAnsi" w:eastAsiaTheme="minorHAnsi" w:hAnsiTheme="minorHAnsi" w:cstheme="minorBidi"/>
                <w:sz w:val="24"/>
                <w:szCs w:val="24"/>
                <w:lang w:val="en-GB"/>
              </w:rPr>
              <w:t>Knowledge of</w:t>
            </w:r>
            <w:r w:rsidR="00A14181" w:rsidRPr="004A78C3">
              <w:rPr>
                <w:rFonts w:asciiTheme="minorHAnsi" w:eastAsiaTheme="minorHAnsi" w:hAnsiTheme="minorHAnsi" w:cstheme="minorBidi"/>
                <w:sz w:val="24"/>
                <w:szCs w:val="24"/>
                <w:lang w:val="en-GB"/>
              </w:rPr>
              <w:t xml:space="preserve"> para</w:t>
            </w:r>
            <w:r>
              <w:rPr>
                <w:rFonts w:asciiTheme="minorHAnsi" w:eastAsiaTheme="minorHAnsi" w:hAnsiTheme="minorHAnsi" w:cstheme="minorBidi"/>
                <w:sz w:val="24"/>
                <w:szCs w:val="24"/>
                <w:lang w:val="en-GB"/>
              </w:rPr>
              <w:t xml:space="preserve">, </w:t>
            </w:r>
            <w:r w:rsidR="00A14181" w:rsidRPr="004A78C3">
              <w:rPr>
                <w:rFonts w:asciiTheme="minorHAnsi" w:eastAsiaTheme="minorHAnsi" w:hAnsiTheme="minorHAnsi" w:cstheme="minorBidi"/>
                <w:sz w:val="24"/>
                <w:szCs w:val="24"/>
                <w:lang w:val="en-GB"/>
              </w:rPr>
              <w:t xml:space="preserve">disability </w:t>
            </w:r>
            <w:r>
              <w:rPr>
                <w:rFonts w:asciiTheme="minorHAnsi" w:eastAsiaTheme="minorHAnsi" w:hAnsiTheme="minorHAnsi" w:cstheme="minorBidi"/>
                <w:sz w:val="24"/>
                <w:szCs w:val="24"/>
                <w:lang w:val="en-GB"/>
              </w:rPr>
              <w:t xml:space="preserve">and </w:t>
            </w:r>
            <w:r w:rsidR="00A14181" w:rsidRPr="004A78C3">
              <w:rPr>
                <w:rFonts w:asciiTheme="minorHAnsi" w:eastAsiaTheme="minorHAnsi" w:hAnsiTheme="minorHAnsi" w:cstheme="minorBidi"/>
                <w:sz w:val="24"/>
                <w:szCs w:val="24"/>
                <w:lang w:val="en-GB"/>
              </w:rPr>
              <w:t>sport</w:t>
            </w:r>
            <w:r>
              <w:rPr>
                <w:rFonts w:asciiTheme="minorHAnsi" w:eastAsiaTheme="minorHAnsi" w:hAnsiTheme="minorHAnsi" w:cstheme="minorBidi"/>
                <w:sz w:val="24"/>
                <w:szCs w:val="24"/>
                <w:lang w:val="en-GB"/>
              </w:rPr>
              <w:t xml:space="preserve"> inclusive of disabled people</w:t>
            </w:r>
          </w:p>
        </w:tc>
        <w:tc>
          <w:tcPr>
            <w:tcW w:w="1417" w:type="dxa"/>
            <w:vAlign w:val="center"/>
          </w:tcPr>
          <w:p w14:paraId="6BF909AE" w14:textId="77777777" w:rsidR="00A14181" w:rsidRPr="004A78C3" w:rsidRDefault="00A14181" w:rsidP="00A14181">
            <w:pPr>
              <w:spacing w:line="276" w:lineRule="auto"/>
              <w:jc w:val="center"/>
              <w:rPr>
                <w:rFonts w:ascii="Wingdings" w:eastAsia="Calibri" w:hAnsi="Wingdings" w:cs="Wingdings"/>
                <w:sz w:val="28"/>
                <w:szCs w:val="28"/>
                <w:lang w:val="en-GB" w:eastAsia="en-GB"/>
              </w:rPr>
            </w:pPr>
            <w:r w:rsidRPr="004A78C3">
              <w:rPr>
                <w:rFonts w:ascii="Wingdings" w:eastAsia="Calibri" w:hAnsi="Wingdings" w:cs="Wingdings"/>
                <w:sz w:val="28"/>
                <w:szCs w:val="28"/>
                <w:lang w:val="en-GB" w:eastAsia="en-GB"/>
              </w:rPr>
              <w:t>ü</w:t>
            </w:r>
          </w:p>
        </w:tc>
        <w:tc>
          <w:tcPr>
            <w:tcW w:w="1248" w:type="dxa"/>
            <w:vAlign w:val="center"/>
          </w:tcPr>
          <w:p w14:paraId="4BF5393E" w14:textId="77777777" w:rsidR="00A14181" w:rsidRPr="004A78C3" w:rsidRDefault="00A14181" w:rsidP="00A14181">
            <w:pPr>
              <w:overflowPunct w:val="0"/>
              <w:autoSpaceDE w:val="0"/>
              <w:autoSpaceDN w:val="0"/>
              <w:adjustRightInd w:val="0"/>
              <w:spacing w:line="276" w:lineRule="auto"/>
              <w:jc w:val="center"/>
              <w:rPr>
                <w:rFonts w:ascii="Wingdings" w:eastAsia="Calibri" w:hAnsi="Wingdings" w:cs="Wingdings"/>
                <w:color w:val="000000"/>
                <w:sz w:val="28"/>
                <w:szCs w:val="28"/>
                <w:lang w:val="en-GB" w:eastAsia="en-GB"/>
              </w:rPr>
            </w:pPr>
            <w:r w:rsidRPr="004A78C3">
              <w:rPr>
                <w:rFonts w:ascii="Wingdings" w:eastAsia="Calibri" w:hAnsi="Wingdings" w:cs="Wingdings"/>
                <w:color w:val="000000"/>
                <w:sz w:val="28"/>
                <w:szCs w:val="28"/>
                <w:lang w:val="en-GB" w:eastAsia="en-GB"/>
              </w:rPr>
              <w:t>ü</w:t>
            </w:r>
          </w:p>
        </w:tc>
      </w:tr>
      <w:tr w:rsidR="00A14181" w:rsidRPr="004A78C3" w14:paraId="3EEFA54C" w14:textId="77777777" w:rsidTr="00020848">
        <w:trPr>
          <w:trHeight w:val="296"/>
        </w:trPr>
        <w:tc>
          <w:tcPr>
            <w:tcW w:w="7655" w:type="dxa"/>
          </w:tcPr>
          <w:p w14:paraId="726A0774" w14:textId="108F8401" w:rsidR="00A14181" w:rsidRPr="004A78C3" w:rsidRDefault="007363B8" w:rsidP="00A14181">
            <w:pPr>
              <w:numPr>
                <w:ilvl w:val="0"/>
                <w:numId w:val="15"/>
              </w:numPr>
              <w:overflowPunct w:val="0"/>
              <w:autoSpaceDE w:val="0"/>
              <w:autoSpaceDN w:val="0"/>
              <w:adjustRightInd w:val="0"/>
              <w:spacing w:line="276" w:lineRule="auto"/>
              <w:contextualSpacing/>
              <w:rPr>
                <w:rFonts w:ascii="Calibri" w:hAnsi="Calibri" w:cs="Calibri"/>
                <w:color w:val="000000"/>
                <w:sz w:val="24"/>
                <w:szCs w:val="24"/>
                <w:lang w:val="en-GB"/>
              </w:rPr>
            </w:pPr>
            <w:r>
              <w:rPr>
                <w:rFonts w:ascii="Calibri" w:hAnsi="Calibri" w:cs="Calibri"/>
                <w:color w:val="000000"/>
                <w:sz w:val="24"/>
                <w:szCs w:val="24"/>
                <w:lang w:val="en-GB"/>
              </w:rPr>
              <w:t>Experience of delivering in person as well as virtual events</w:t>
            </w:r>
          </w:p>
        </w:tc>
        <w:tc>
          <w:tcPr>
            <w:tcW w:w="1417" w:type="dxa"/>
            <w:vAlign w:val="center"/>
            <w:hideMark/>
          </w:tcPr>
          <w:p w14:paraId="68ACDB35" w14:textId="77777777" w:rsidR="00A14181" w:rsidRPr="004A78C3" w:rsidRDefault="00A14181" w:rsidP="00A14181">
            <w:pPr>
              <w:spacing w:line="276" w:lineRule="auto"/>
              <w:jc w:val="center"/>
            </w:pPr>
            <w:r w:rsidRPr="004A78C3">
              <w:rPr>
                <w:rFonts w:ascii="Wingdings" w:eastAsia="Calibri" w:hAnsi="Wingdings" w:cs="Wingdings"/>
                <w:sz w:val="28"/>
                <w:szCs w:val="28"/>
                <w:lang w:val="en-GB" w:eastAsia="en-GB"/>
              </w:rPr>
              <w:t>ü</w:t>
            </w:r>
          </w:p>
        </w:tc>
        <w:tc>
          <w:tcPr>
            <w:tcW w:w="1248" w:type="dxa"/>
            <w:vAlign w:val="center"/>
            <w:hideMark/>
          </w:tcPr>
          <w:p w14:paraId="4A627A03" w14:textId="77777777" w:rsidR="00A14181" w:rsidRPr="004A78C3" w:rsidRDefault="00A14181" w:rsidP="00A14181">
            <w:pPr>
              <w:overflowPunct w:val="0"/>
              <w:autoSpaceDE w:val="0"/>
              <w:autoSpaceDN w:val="0"/>
              <w:adjustRightInd w:val="0"/>
              <w:spacing w:line="276" w:lineRule="auto"/>
              <w:jc w:val="center"/>
              <w:rPr>
                <w:rFonts w:ascii="Wingdings" w:hAnsi="Wingdings" w:cs="Calibri"/>
                <w:color w:val="000000"/>
                <w:sz w:val="24"/>
                <w:szCs w:val="24"/>
                <w:lang w:val="en-GB"/>
              </w:rPr>
            </w:pPr>
            <w:r w:rsidRPr="004A78C3">
              <w:rPr>
                <w:rFonts w:ascii="Wingdings" w:eastAsia="Calibri" w:hAnsi="Wingdings" w:cs="Wingdings"/>
                <w:color w:val="000000"/>
                <w:sz w:val="28"/>
                <w:szCs w:val="28"/>
                <w:lang w:val="en-GB" w:eastAsia="en-GB"/>
              </w:rPr>
              <w:t>ü</w:t>
            </w:r>
          </w:p>
        </w:tc>
      </w:tr>
      <w:tr w:rsidR="00A14181" w:rsidRPr="004A78C3" w14:paraId="430E5371" w14:textId="77777777" w:rsidTr="009441B7">
        <w:trPr>
          <w:trHeight w:val="296"/>
        </w:trPr>
        <w:tc>
          <w:tcPr>
            <w:tcW w:w="7655" w:type="dxa"/>
            <w:hideMark/>
          </w:tcPr>
          <w:p w14:paraId="0AA53725" w14:textId="77777777" w:rsidR="00A14181" w:rsidRPr="004A78C3" w:rsidRDefault="00A14181" w:rsidP="00A14181">
            <w:pPr>
              <w:numPr>
                <w:ilvl w:val="0"/>
                <w:numId w:val="15"/>
              </w:numPr>
              <w:overflowPunct w:val="0"/>
              <w:autoSpaceDE w:val="0"/>
              <w:autoSpaceDN w:val="0"/>
              <w:adjustRightInd w:val="0"/>
              <w:spacing w:line="276" w:lineRule="auto"/>
              <w:contextualSpacing/>
              <w:rPr>
                <w:rFonts w:ascii="Calibri" w:hAnsi="Calibri" w:cs="Calibri"/>
                <w:b/>
                <w:color w:val="000000"/>
                <w:sz w:val="24"/>
                <w:szCs w:val="24"/>
                <w:lang w:val="en-GB"/>
              </w:rPr>
            </w:pPr>
            <w:r w:rsidRPr="004A78C3">
              <w:rPr>
                <w:rFonts w:ascii="Calibri" w:hAnsi="Calibri" w:cs="Calibri"/>
                <w:color w:val="000000"/>
                <w:sz w:val="24"/>
                <w:szCs w:val="24"/>
                <w:lang w:val="en-GB"/>
              </w:rPr>
              <w:t>Competent with Welsh language and/or BSL, or a willingness to learn</w:t>
            </w:r>
          </w:p>
        </w:tc>
        <w:tc>
          <w:tcPr>
            <w:tcW w:w="1417" w:type="dxa"/>
            <w:vAlign w:val="center"/>
            <w:hideMark/>
          </w:tcPr>
          <w:p w14:paraId="7F413472" w14:textId="77777777" w:rsidR="00A14181" w:rsidRPr="004A78C3" w:rsidRDefault="00A14181" w:rsidP="00A14181">
            <w:pPr>
              <w:overflowPunct w:val="0"/>
              <w:autoSpaceDE w:val="0"/>
              <w:autoSpaceDN w:val="0"/>
              <w:adjustRightInd w:val="0"/>
              <w:spacing w:line="276" w:lineRule="auto"/>
              <w:jc w:val="center"/>
              <w:rPr>
                <w:rFonts w:ascii="Wingdings" w:hAnsi="Wingdings" w:cs="Calibri"/>
                <w:color w:val="000000"/>
                <w:sz w:val="24"/>
                <w:szCs w:val="24"/>
                <w:lang w:val="en-GB"/>
              </w:rPr>
            </w:pPr>
            <w:r w:rsidRPr="004A78C3">
              <w:rPr>
                <w:rFonts w:ascii="Wingdings" w:eastAsia="Calibri" w:hAnsi="Wingdings" w:cs="Wingdings"/>
                <w:color w:val="000000"/>
                <w:sz w:val="28"/>
                <w:szCs w:val="28"/>
                <w:lang w:val="en-GB" w:eastAsia="en-GB"/>
              </w:rPr>
              <w:t>ü</w:t>
            </w:r>
          </w:p>
        </w:tc>
        <w:tc>
          <w:tcPr>
            <w:tcW w:w="1248" w:type="dxa"/>
            <w:vAlign w:val="center"/>
            <w:hideMark/>
          </w:tcPr>
          <w:p w14:paraId="0385E77D" w14:textId="77777777" w:rsidR="00A14181" w:rsidRPr="004A78C3" w:rsidRDefault="00A14181" w:rsidP="00A14181">
            <w:pPr>
              <w:overflowPunct w:val="0"/>
              <w:autoSpaceDE w:val="0"/>
              <w:autoSpaceDN w:val="0"/>
              <w:adjustRightInd w:val="0"/>
              <w:spacing w:line="276" w:lineRule="auto"/>
              <w:jc w:val="center"/>
              <w:rPr>
                <w:rFonts w:ascii="Wingdings" w:hAnsi="Wingdings" w:cs="Calibri"/>
                <w:color w:val="000000"/>
                <w:sz w:val="24"/>
                <w:szCs w:val="24"/>
                <w:lang w:val="en-GB"/>
              </w:rPr>
            </w:pPr>
            <w:r w:rsidRPr="004A78C3">
              <w:rPr>
                <w:rFonts w:ascii="Wingdings" w:eastAsia="Calibri" w:hAnsi="Wingdings" w:cs="Wingdings"/>
                <w:color w:val="000000"/>
                <w:sz w:val="28"/>
                <w:szCs w:val="28"/>
                <w:lang w:val="en-GB" w:eastAsia="en-GB"/>
              </w:rPr>
              <w:t>ü</w:t>
            </w:r>
          </w:p>
        </w:tc>
      </w:tr>
    </w:tbl>
    <w:p w14:paraId="17A3F643" w14:textId="77777777" w:rsidR="00921732" w:rsidRPr="004A78C3" w:rsidRDefault="00921732" w:rsidP="00921732">
      <w:pPr>
        <w:spacing w:line="276" w:lineRule="auto"/>
        <w:rPr>
          <w:rFonts w:asciiTheme="minorHAnsi" w:hAnsiTheme="minorHAnsi" w:cstheme="minorHAnsi"/>
          <w:sz w:val="24"/>
          <w:szCs w:val="24"/>
        </w:rPr>
      </w:pPr>
    </w:p>
    <w:p w14:paraId="6E46B4CE" w14:textId="681C60F0" w:rsidR="00681E53" w:rsidRDefault="00681E53" w:rsidP="00CD6743">
      <w:pPr>
        <w:pStyle w:val="z-TopofForm"/>
        <w:rPr>
          <w:rFonts w:asciiTheme="minorHAnsi" w:hAnsiTheme="minorHAnsi" w:cstheme="minorHAnsi"/>
          <w:szCs w:val="24"/>
          <w:lang w:eastAsia="ja-JP"/>
        </w:rPr>
      </w:pPr>
      <w:r w:rsidRPr="00106D13">
        <w:rPr>
          <w:rFonts w:asciiTheme="minorHAnsi" w:hAnsiTheme="minorHAnsi" w:cstheme="minorHAnsi"/>
          <w:b/>
          <w:szCs w:val="24"/>
          <w:lang w:eastAsia="ja-JP"/>
        </w:rPr>
        <w:t>Date of Review:</w:t>
      </w:r>
      <w:r>
        <w:rPr>
          <w:rFonts w:asciiTheme="minorHAnsi" w:hAnsiTheme="minorHAnsi" w:cstheme="minorHAnsi"/>
          <w:szCs w:val="24"/>
          <w:lang w:eastAsia="ja-JP"/>
        </w:rPr>
        <w:t xml:space="preserve">  </w:t>
      </w:r>
      <w:r w:rsidR="007363B8">
        <w:rPr>
          <w:rFonts w:asciiTheme="minorHAnsi" w:hAnsiTheme="minorHAnsi" w:cstheme="minorHAnsi"/>
          <w:szCs w:val="24"/>
          <w:lang w:eastAsia="ja-JP"/>
        </w:rPr>
        <w:t>08.04.2022</w:t>
      </w:r>
    </w:p>
    <w:p w14:paraId="5BA5BFDD" w14:textId="7F12741B" w:rsidR="00106D13" w:rsidRDefault="00106D13" w:rsidP="00CD6743">
      <w:pPr>
        <w:pStyle w:val="z-TopofForm"/>
        <w:rPr>
          <w:rFonts w:asciiTheme="minorHAnsi" w:hAnsiTheme="minorHAnsi" w:cstheme="minorHAnsi"/>
          <w:szCs w:val="24"/>
          <w:lang w:eastAsia="ja-JP"/>
        </w:rPr>
      </w:pPr>
      <w:r w:rsidRPr="00106D13">
        <w:rPr>
          <w:rFonts w:asciiTheme="minorHAnsi" w:hAnsiTheme="minorHAnsi" w:cstheme="minorHAnsi"/>
          <w:b/>
          <w:szCs w:val="24"/>
          <w:lang w:eastAsia="ja-JP"/>
        </w:rPr>
        <w:t>Date of Next Review:</w:t>
      </w:r>
      <w:r>
        <w:rPr>
          <w:rFonts w:asciiTheme="minorHAnsi" w:hAnsiTheme="minorHAnsi" w:cstheme="minorHAnsi"/>
          <w:szCs w:val="24"/>
          <w:lang w:eastAsia="ja-JP"/>
        </w:rPr>
        <w:t xml:space="preserve">  by </w:t>
      </w:r>
      <w:r w:rsidR="007363B8">
        <w:rPr>
          <w:rFonts w:asciiTheme="minorHAnsi" w:hAnsiTheme="minorHAnsi" w:cstheme="minorHAnsi"/>
          <w:szCs w:val="24"/>
          <w:lang w:eastAsia="ja-JP"/>
        </w:rPr>
        <w:t>07.04.2023</w:t>
      </w:r>
    </w:p>
    <w:p w14:paraId="146E13AF" w14:textId="77777777" w:rsidR="00DF0CDC" w:rsidRDefault="00DF0CDC" w:rsidP="00CD6743">
      <w:pPr>
        <w:pStyle w:val="z-TopofForm"/>
        <w:rPr>
          <w:rFonts w:asciiTheme="minorHAnsi" w:hAnsiTheme="minorHAnsi" w:cstheme="minorHAnsi"/>
          <w:szCs w:val="24"/>
          <w:lang w:val="en-GB"/>
        </w:rPr>
      </w:pPr>
      <w:bookmarkStart w:id="0" w:name="_GoBack"/>
      <w:bookmarkEnd w:id="0"/>
    </w:p>
    <w:sectPr w:rsidR="00DF0CDC" w:rsidSect="002F2DD8">
      <w:headerReference w:type="default" r:id="rId12"/>
      <w:pgSz w:w="11906" w:h="16838"/>
      <w:pgMar w:top="720" w:right="720" w:bottom="720" w:left="720" w:header="426"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DA855" w14:textId="77777777" w:rsidR="003B2FA6" w:rsidRDefault="003B2FA6" w:rsidP="00D0512D">
      <w:r>
        <w:separator/>
      </w:r>
    </w:p>
  </w:endnote>
  <w:endnote w:type="continuationSeparator" w:id="0">
    <w:p w14:paraId="24A679C7" w14:textId="77777777" w:rsidR="003B2FA6" w:rsidRDefault="003B2FA6" w:rsidP="00D0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ewBaskerville">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3609516"/>
      <w:docPartObj>
        <w:docPartGallery w:val="Page Numbers (Bottom of Page)"/>
        <w:docPartUnique/>
      </w:docPartObj>
    </w:sdtPr>
    <w:sdtEndPr>
      <w:rPr>
        <w:color w:val="7F7F7F" w:themeColor="background1" w:themeShade="7F"/>
        <w:spacing w:val="60"/>
      </w:rPr>
    </w:sdtEndPr>
    <w:sdtContent>
      <w:p w14:paraId="1AE6F0BD" w14:textId="3F4B63C8" w:rsidR="002F2DD8" w:rsidRDefault="002F2DD8">
        <w:pPr>
          <w:pStyle w:val="Footer"/>
          <w:pBdr>
            <w:top w:val="single" w:sz="4" w:space="1" w:color="D9D9D9" w:themeColor="background1" w:themeShade="D9"/>
          </w:pBdr>
          <w:jc w:val="right"/>
        </w:pPr>
        <w:r w:rsidRPr="002F2DD8">
          <w:rPr>
            <w:rFonts w:asciiTheme="minorHAnsi" w:hAnsiTheme="minorHAnsi" w:cstheme="minorHAnsi"/>
          </w:rPr>
          <w:fldChar w:fldCharType="begin"/>
        </w:r>
        <w:r w:rsidRPr="002F2DD8">
          <w:rPr>
            <w:rFonts w:asciiTheme="minorHAnsi" w:hAnsiTheme="minorHAnsi" w:cstheme="minorHAnsi"/>
          </w:rPr>
          <w:instrText xml:space="preserve"> PAGE   \* MERGEFORMAT </w:instrText>
        </w:r>
        <w:r w:rsidRPr="002F2DD8">
          <w:rPr>
            <w:rFonts w:asciiTheme="minorHAnsi" w:hAnsiTheme="minorHAnsi" w:cstheme="minorHAnsi"/>
          </w:rPr>
          <w:fldChar w:fldCharType="separate"/>
        </w:r>
        <w:r w:rsidRPr="002F2DD8">
          <w:rPr>
            <w:rFonts w:asciiTheme="minorHAnsi" w:hAnsiTheme="minorHAnsi" w:cstheme="minorHAnsi"/>
            <w:noProof/>
          </w:rPr>
          <w:t>2</w:t>
        </w:r>
        <w:r w:rsidRPr="002F2DD8">
          <w:rPr>
            <w:rFonts w:asciiTheme="minorHAnsi" w:hAnsiTheme="minorHAnsi" w:cstheme="minorHAnsi"/>
            <w:noProof/>
          </w:rPr>
          <w:fldChar w:fldCharType="end"/>
        </w:r>
        <w:r w:rsidRPr="002F2DD8">
          <w:rPr>
            <w:rFonts w:asciiTheme="minorHAnsi" w:hAnsiTheme="minorHAnsi" w:cstheme="minorHAnsi"/>
          </w:rPr>
          <w:t xml:space="preserve"> | </w:t>
        </w:r>
        <w:r w:rsidRPr="002F2DD8">
          <w:rPr>
            <w:rFonts w:asciiTheme="minorHAnsi" w:hAnsiTheme="minorHAnsi" w:cstheme="minorHAnsi"/>
            <w:color w:val="7F7F7F" w:themeColor="background1" w:themeShade="7F"/>
            <w:spacing w:val="60"/>
          </w:rPr>
          <w:t>Page</w:t>
        </w:r>
      </w:p>
    </w:sdtContent>
  </w:sdt>
  <w:p w14:paraId="1B6D8191" w14:textId="77777777" w:rsidR="002F2DD8" w:rsidRDefault="002F2D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FAA7B" w14:textId="77777777" w:rsidR="003B2FA6" w:rsidRDefault="003B2FA6" w:rsidP="00D0512D">
      <w:r>
        <w:separator/>
      </w:r>
    </w:p>
  </w:footnote>
  <w:footnote w:type="continuationSeparator" w:id="0">
    <w:p w14:paraId="6C332C0B" w14:textId="77777777" w:rsidR="003B2FA6" w:rsidRDefault="003B2FA6" w:rsidP="00D0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D4037" w14:textId="0FAA31C9" w:rsidR="00C33FCC" w:rsidRPr="00DE5B98" w:rsidRDefault="00980E3C" w:rsidP="00C33FCC">
    <w:pPr>
      <w:pStyle w:val="z-TopofForm"/>
      <w:rPr>
        <w:rFonts w:asciiTheme="minorHAnsi" w:hAnsiTheme="minorHAnsi" w:cstheme="minorHAnsi"/>
        <w:sz w:val="52"/>
        <w:szCs w:val="52"/>
        <w:lang w:eastAsia="ja-JP"/>
      </w:rPr>
    </w:pPr>
    <w:r>
      <w:rPr>
        <w:rFonts w:asciiTheme="minorHAnsi" w:hAnsiTheme="minorHAnsi" w:cstheme="minorHAnsi"/>
        <w:noProof/>
        <w:sz w:val="52"/>
        <w:szCs w:val="52"/>
        <w:lang w:eastAsia="ja-JP"/>
      </w:rPr>
      <w:drawing>
        <wp:anchor distT="0" distB="0" distL="114300" distR="114300" simplePos="0" relativeHeight="251657216" behindDoc="0" locked="0" layoutInCell="1" allowOverlap="1" wp14:anchorId="0F44A3D8" wp14:editId="591F6395">
          <wp:simplePos x="0" y="0"/>
          <wp:positionH relativeFrom="column">
            <wp:posOffset>4629150</wp:posOffset>
          </wp:positionH>
          <wp:positionV relativeFrom="paragraph">
            <wp:posOffset>7620</wp:posOffset>
          </wp:positionV>
          <wp:extent cx="1893462" cy="720000"/>
          <wp:effectExtent l="0" t="0" r="0" b="4445"/>
          <wp:wrapSquare wrapText="bothSides"/>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cstheme="minorHAnsi"/>
        <w:sz w:val="52"/>
        <w:szCs w:val="52"/>
        <w:lang w:eastAsia="ja-JP"/>
      </w:rPr>
      <w:t>Event and Charity Officer</w:t>
    </w:r>
  </w:p>
  <w:p w14:paraId="63857ADF" w14:textId="1C785196" w:rsidR="008461DE" w:rsidRDefault="00C33FCC" w:rsidP="00C33FCC">
    <w:pPr>
      <w:pStyle w:val="Header"/>
    </w:pPr>
    <w:r w:rsidRPr="00DE5B98">
      <w:rPr>
        <w:rFonts w:asciiTheme="minorHAnsi" w:hAnsiTheme="minorHAnsi" w:cstheme="minorHAnsi"/>
        <w:sz w:val="32"/>
        <w:szCs w:val="32"/>
        <w:lang w:eastAsia="ja-JP"/>
      </w:rPr>
      <w:t>Role Description</w:t>
    </w:r>
    <w:r>
      <w:rPr>
        <w:noProof/>
        <w:lang w:val="en-GB" w:eastAsia="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1AD0C" w14:textId="01EE1EFE" w:rsidR="00D60799" w:rsidRPr="00D60799" w:rsidRDefault="00D60799" w:rsidP="00D60799">
    <w:pPr>
      <w:pStyle w:val="Header"/>
    </w:pPr>
    <w:r w:rsidRPr="00D6079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4A339" w14:textId="59652324" w:rsidR="0061146D" w:rsidRPr="0061146D" w:rsidRDefault="0061146D" w:rsidP="0061146D">
    <w:pPr>
      <w:pStyle w:val="Header"/>
    </w:pPr>
    <w:r w:rsidRPr="0061146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621841"/>
    <w:multiLevelType w:val="hybridMultilevel"/>
    <w:tmpl w:val="030C39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12E5046"/>
    <w:multiLevelType w:val="hybridMultilevel"/>
    <w:tmpl w:val="B2028F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AA90DBF"/>
    <w:multiLevelType w:val="hybridMultilevel"/>
    <w:tmpl w:val="2886F0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CF2179B"/>
    <w:multiLevelType w:val="hybridMultilevel"/>
    <w:tmpl w:val="9D4C0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4D2217"/>
    <w:multiLevelType w:val="hybridMultilevel"/>
    <w:tmpl w:val="151637F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50D2B99"/>
    <w:multiLevelType w:val="multilevel"/>
    <w:tmpl w:val="84680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AB5B56"/>
    <w:multiLevelType w:val="hybridMultilevel"/>
    <w:tmpl w:val="7D581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5CC12F3"/>
    <w:multiLevelType w:val="hybridMultilevel"/>
    <w:tmpl w:val="335E19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72E17F4"/>
    <w:multiLevelType w:val="hybridMultilevel"/>
    <w:tmpl w:val="0EDA4164"/>
    <w:lvl w:ilvl="0" w:tplc="547EE1DA">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6D0D09"/>
    <w:multiLevelType w:val="hybridMultilevel"/>
    <w:tmpl w:val="6AAE04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8F010EB"/>
    <w:multiLevelType w:val="hybridMultilevel"/>
    <w:tmpl w:val="6DDE4A08"/>
    <w:lvl w:ilvl="0" w:tplc="547EE1DA">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BC3114"/>
    <w:multiLevelType w:val="hybridMultilevel"/>
    <w:tmpl w:val="875E8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FF5DAB"/>
    <w:multiLevelType w:val="hybridMultilevel"/>
    <w:tmpl w:val="73563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9"/>
  </w:num>
  <w:num w:numId="4">
    <w:abstractNumId w:val="14"/>
  </w:num>
  <w:num w:numId="5">
    <w:abstractNumId w:val="3"/>
  </w:num>
  <w:num w:numId="6">
    <w:abstractNumId w:val="4"/>
  </w:num>
  <w:num w:numId="7">
    <w:abstractNumId w:val="7"/>
  </w:num>
  <w:num w:numId="8">
    <w:abstractNumId w:val="2"/>
  </w:num>
  <w:num w:numId="9">
    <w:abstractNumId w:val="1"/>
  </w:num>
  <w:num w:numId="10">
    <w:abstractNumId w:val="5"/>
  </w:num>
  <w:num w:numId="11">
    <w:abstractNumId w:val="10"/>
  </w:num>
  <w:num w:numId="12">
    <w:abstractNumId w:val="11"/>
  </w:num>
  <w:num w:numId="13">
    <w:abstractNumId w:val="13"/>
  </w:num>
  <w:num w:numId="14">
    <w:abstractNumId w:val="12"/>
  </w:num>
  <w:num w:numId="15">
    <w:abstractNumId w:va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6D7"/>
    <w:rsid w:val="00000E61"/>
    <w:rsid w:val="000012DA"/>
    <w:rsid w:val="000031D6"/>
    <w:rsid w:val="00003949"/>
    <w:rsid w:val="00013D8B"/>
    <w:rsid w:val="00020848"/>
    <w:rsid w:val="000219F3"/>
    <w:rsid w:val="000322D2"/>
    <w:rsid w:val="000352EC"/>
    <w:rsid w:val="000400D3"/>
    <w:rsid w:val="000416F1"/>
    <w:rsid w:val="0004222B"/>
    <w:rsid w:val="00042E3F"/>
    <w:rsid w:val="0004351D"/>
    <w:rsid w:val="00046987"/>
    <w:rsid w:val="00055452"/>
    <w:rsid w:val="00063A66"/>
    <w:rsid w:val="000775CF"/>
    <w:rsid w:val="00081377"/>
    <w:rsid w:val="000961F9"/>
    <w:rsid w:val="00097CA7"/>
    <w:rsid w:val="000B1F36"/>
    <w:rsid w:val="000B1FFB"/>
    <w:rsid w:val="000C445C"/>
    <w:rsid w:val="000C6193"/>
    <w:rsid w:val="000E14BE"/>
    <w:rsid w:val="000E5770"/>
    <w:rsid w:val="000E5C2D"/>
    <w:rsid w:val="000F725B"/>
    <w:rsid w:val="00102E7C"/>
    <w:rsid w:val="00105FDE"/>
    <w:rsid w:val="00106D13"/>
    <w:rsid w:val="00126869"/>
    <w:rsid w:val="00127417"/>
    <w:rsid w:val="00140466"/>
    <w:rsid w:val="00160D91"/>
    <w:rsid w:val="001612EF"/>
    <w:rsid w:val="00166D6A"/>
    <w:rsid w:val="001800C6"/>
    <w:rsid w:val="001B7D9F"/>
    <w:rsid w:val="001C15A3"/>
    <w:rsid w:val="001D309D"/>
    <w:rsid w:val="001E0452"/>
    <w:rsid w:val="001E2DCB"/>
    <w:rsid w:val="001E70A7"/>
    <w:rsid w:val="0023483E"/>
    <w:rsid w:val="002567EE"/>
    <w:rsid w:val="00256B07"/>
    <w:rsid w:val="00257478"/>
    <w:rsid w:val="00257CB0"/>
    <w:rsid w:val="002676D7"/>
    <w:rsid w:val="002B720B"/>
    <w:rsid w:val="002C5999"/>
    <w:rsid w:val="002D067C"/>
    <w:rsid w:val="002D4D1A"/>
    <w:rsid w:val="002E5089"/>
    <w:rsid w:val="002F2DD8"/>
    <w:rsid w:val="0030151A"/>
    <w:rsid w:val="00304621"/>
    <w:rsid w:val="00312157"/>
    <w:rsid w:val="0031377A"/>
    <w:rsid w:val="00332B1D"/>
    <w:rsid w:val="00335206"/>
    <w:rsid w:val="0033767A"/>
    <w:rsid w:val="00350856"/>
    <w:rsid w:val="00354EB7"/>
    <w:rsid w:val="00355EB7"/>
    <w:rsid w:val="00356F75"/>
    <w:rsid w:val="00373200"/>
    <w:rsid w:val="00394649"/>
    <w:rsid w:val="003B2BF5"/>
    <w:rsid w:val="003B2FA6"/>
    <w:rsid w:val="003C5371"/>
    <w:rsid w:val="003C5967"/>
    <w:rsid w:val="003C5B82"/>
    <w:rsid w:val="003D5A3F"/>
    <w:rsid w:val="003E4AE8"/>
    <w:rsid w:val="003F1CF1"/>
    <w:rsid w:val="003F5D03"/>
    <w:rsid w:val="00400295"/>
    <w:rsid w:val="00427647"/>
    <w:rsid w:val="00431E72"/>
    <w:rsid w:val="00454457"/>
    <w:rsid w:val="00471C32"/>
    <w:rsid w:val="00472C2C"/>
    <w:rsid w:val="0047423E"/>
    <w:rsid w:val="00477143"/>
    <w:rsid w:val="00486565"/>
    <w:rsid w:val="004875D3"/>
    <w:rsid w:val="00487AD7"/>
    <w:rsid w:val="00491ABE"/>
    <w:rsid w:val="0049258B"/>
    <w:rsid w:val="00496507"/>
    <w:rsid w:val="004A01AD"/>
    <w:rsid w:val="004C354F"/>
    <w:rsid w:val="004C42C6"/>
    <w:rsid w:val="004D4602"/>
    <w:rsid w:val="004E13F9"/>
    <w:rsid w:val="004E3AE6"/>
    <w:rsid w:val="004E62EE"/>
    <w:rsid w:val="004E69B0"/>
    <w:rsid w:val="004E7F55"/>
    <w:rsid w:val="004F3764"/>
    <w:rsid w:val="00502E53"/>
    <w:rsid w:val="00507519"/>
    <w:rsid w:val="005109ED"/>
    <w:rsid w:val="00521E4D"/>
    <w:rsid w:val="00532856"/>
    <w:rsid w:val="00551DBF"/>
    <w:rsid w:val="00552C50"/>
    <w:rsid w:val="00555A91"/>
    <w:rsid w:val="00562222"/>
    <w:rsid w:val="00567C70"/>
    <w:rsid w:val="00574632"/>
    <w:rsid w:val="00592F62"/>
    <w:rsid w:val="00596A00"/>
    <w:rsid w:val="005A5DE9"/>
    <w:rsid w:val="005B310F"/>
    <w:rsid w:val="005B3742"/>
    <w:rsid w:val="005B57ED"/>
    <w:rsid w:val="005C7665"/>
    <w:rsid w:val="005D1619"/>
    <w:rsid w:val="005D49FA"/>
    <w:rsid w:val="005E028D"/>
    <w:rsid w:val="005E1BB4"/>
    <w:rsid w:val="005F111C"/>
    <w:rsid w:val="005F4CEB"/>
    <w:rsid w:val="00602F38"/>
    <w:rsid w:val="0060302C"/>
    <w:rsid w:val="00604DD8"/>
    <w:rsid w:val="0061146D"/>
    <w:rsid w:val="00617F1B"/>
    <w:rsid w:val="006206AF"/>
    <w:rsid w:val="00631D94"/>
    <w:rsid w:val="00636407"/>
    <w:rsid w:val="00637C41"/>
    <w:rsid w:val="00637C66"/>
    <w:rsid w:val="00641DD4"/>
    <w:rsid w:val="00644068"/>
    <w:rsid w:val="006512A7"/>
    <w:rsid w:val="00651C3E"/>
    <w:rsid w:val="00652B2E"/>
    <w:rsid w:val="006710CB"/>
    <w:rsid w:val="00673C3A"/>
    <w:rsid w:val="00681E53"/>
    <w:rsid w:val="00685C92"/>
    <w:rsid w:val="00692692"/>
    <w:rsid w:val="006A6949"/>
    <w:rsid w:val="006B16FD"/>
    <w:rsid w:val="006C0683"/>
    <w:rsid w:val="006C17FC"/>
    <w:rsid w:val="006C334C"/>
    <w:rsid w:val="006D29DE"/>
    <w:rsid w:val="006E72CE"/>
    <w:rsid w:val="006E7DEF"/>
    <w:rsid w:val="006F12CB"/>
    <w:rsid w:val="006F3B36"/>
    <w:rsid w:val="00700CF3"/>
    <w:rsid w:val="00704EEC"/>
    <w:rsid w:val="00720AFB"/>
    <w:rsid w:val="007257F3"/>
    <w:rsid w:val="00727F86"/>
    <w:rsid w:val="007304F3"/>
    <w:rsid w:val="007324DC"/>
    <w:rsid w:val="007363B8"/>
    <w:rsid w:val="00743BD2"/>
    <w:rsid w:val="00747DB8"/>
    <w:rsid w:val="00757599"/>
    <w:rsid w:val="00761709"/>
    <w:rsid w:val="007807C2"/>
    <w:rsid w:val="007864CE"/>
    <w:rsid w:val="0079098F"/>
    <w:rsid w:val="007A657C"/>
    <w:rsid w:val="007B4C54"/>
    <w:rsid w:val="007C2450"/>
    <w:rsid w:val="007C39EC"/>
    <w:rsid w:val="007E02AC"/>
    <w:rsid w:val="007F60E9"/>
    <w:rsid w:val="00805E57"/>
    <w:rsid w:val="00813C39"/>
    <w:rsid w:val="00821C46"/>
    <w:rsid w:val="00823578"/>
    <w:rsid w:val="008262D5"/>
    <w:rsid w:val="0082638F"/>
    <w:rsid w:val="00830CC9"/>
    <w:rsid w:val="00837938"/>
    <w:rsid w:val="008433CA"/>
    <w:rsid w:val="00844FED"/>
    <w:rsid w:val="0084614D"/>
    <w:rsid w:val="008461DE"/>
    <w:rsid w:val="00875A93"/>
    <w:rsid w:val="00875E55"/>
    <w:rsid w:val="008761FA"/>
    <w:rsid w:val="00877256"/>
    <w:rsid w:val="008A259C"/>
    <w:rsid w:val="008A396F"/>
    <w:rsid w:val="008D162D"/>
    <w:rsid w:val="008F0B89"/>
    <w:rsid w:val="009023A5"/>
    <w:rsid w:val="0090242C"/>
    <w:rsid w:val="00915372"/>
    <w:rsid w:val="00921732"/>
    <w:rsid w:val="00937B81"/>
    <w:rsid w:val="0094334E"/>
    <w:rsid w:val="0096130C"/>
    <w:rsid w:val="00971E5B"/>
    <w:rsid w:val="0097509D"/>
    <w:rsid w:val="0097787A"/>
    <w:rsid w:val="00980E3C"/>
    <w:rsid w:val="00986041"/>
    <w:rsid w:val="00986F35"/>
    <w:rsid w:val="0098746C"/>
    <w:rsid w:val="00995889"/>
    <w:rsid w:val="00997CBB"/>
    <w:rsid w:val="009A2464"/>
    <w:rsid w:val="009B11AF"/>
    <w:rsid w:val="009B31A1"/>
    <w:rsid w:val="009B580D"/>
    <w:rsid w:val="009C1FEF"/>
    <w:rsid w:val="009C4DE9"/>
    <w:rsid w:val="009D4EE2"/>
    <w:rsid w:val="009E4525"/>
    <w:rsid w:val="009F7447"/>
    <w:rsid w:val="00A063D6"/>
    <w:rsid w:val="00A066C9"/>
    <w:rsid w:val="00A0709B"/>
    <w:rsid w:val="00A12D53"/>
    <w:rsid w:val="00A14181"/>
    <w:rsid w:val="00A15B5E"/>
    <w:rsid w:val="00A20B98"/>
    <w:rsid w:val="00A20BCF"/>
    <w:rsid w:val="00A2653C"/>
    <w:rsid w:val="00A341D8"/>
    <w:rsid w:val="00A34365"/>
    <w:rsid w:val="00A434C3"/>
    <w:rsid w:val="00A55BB5"/>
    <w:rsid w:val="00A573D8"/>
    <w:rsid w:val="00A63F7E"/>
    <w:rsid w:val="00A64F09"/>
    <w:rsid w:val="00A72660"/>
    <w:rsid w:val="00A72984"/>
    <w:rsid w:val="00A800B5"/>
    <w:rsid w:val="00A80901"/>
    <w:rsid w:val="00A86ED6"/>
    <w:rsid w:val="00A91B21"/>
    <w:rsid w:val="00A96D1B"/>
    <w:rsid w:val="00AB5C27"/>
    <w:rsid w:val="00AB633D"/>
    <w:rsid w:val="00AB79FF"/>
    <w:rsid w:val="00AD0398"/>
    <w:rsid w:val="00AD0BA4"/>
    <w:rsid w:val="00AE0928"/>
    <w:rsid w:val="00AE33D2"/>
    <w:rsid w:val="00B0262B"/>
    <w:rsid w:val="00B0701A"/>
    <w:rsid w:val="00B14217"/>
    <w:rsid w:val="00B3015A"/>
    <w:rsid w:val="00B32BA8"/>
    <w:rsid w:val="00B5477F"/>
    <w:rsid w:val="00B553C1"/>
    <w:rsid w:val="00B633FD"/>
    <w:rsid w:val="00B71744"/>
    <w:rsid w:val="00B744BA"/>
    <w:rsid w:val="00B75468"/>
    <w:rsid w:val="00B7583E"/>
    <w:rsid w:val="00B764CD"/>
    <w:rsid w:val="00B83183"/>
    <w:rsid w:val="00BA09A3"/>
    <w:rsid w:val="00BA2460"/>
    <w:rsid w:val="00BA6608"/>
    <w:rsid w:val="00BA6A34"/>
    <w:rsid w:val="00BB5219"/>
    <w:rsid w:val="00BB5B03"/>
    <w:rsid w:val="00BD07A4"/>
    <w:rsid w:val="00BE623F"/>
    <w:rsid w:val="00BF21C5"/>
    <w:rsid w:val="00C05D2F"/>
    <w:rsid w:val="00C22C94"/>
    <w:rsid w:val="00C230F4"/>
    <w:rsid w:val="00C26F05"/>
    <w:rsid w:val="00C30657"/>
    <w:rsid w:val="00C32FDE"/>
    <w:rsid w:val="00C33FCC"/>
    <w:rsid w:val="00C34F8A"/>
    <w:rsid w:val="00C44A59"/>
    <w:rsid w:val="00C453F5"/>
    <w:rsid w:val="00C47136"/>
    <w:rsid w:val="00C74569"/>
    <w:rsid w:val="00C75D4B"/>
    <w:rsid w:val="00C769FC"/>
    <w:rsid w:val="00C806FE"/>
    <w:rsid w:val="00C848AE"/>
    <w:rsid w:val="00C85C7C"/>
    <w:rsid w:val="00C9722E"/>
    <w:rsid w:val="00CA7906"/>
    <w:rsid w:val="00CC1FF9"/>
    <w:rsid w:val="00CC528D"/>
    <w:rsid w:val="00CD62FA"/>
    <w:rsid w:val="00CD6743"/>
    <w:rsid w:val="00CE3848"/>
    <w:rsid w:val="00CF32E0"/>
    <w:rsid w:val="00D04749"/>
    <w:rsid w:val="00D0512D"/>
    <w:rsid w:val="00D115BB"/>
    <w:rsid w:val="00D24D44"/>
    <w:rsid w:val="00D2754D"/>
    <w:rsid w:val="00D36127"/>
    <w:rsid w:val="00D40F3E"/>
    <w:rsid w:val="00D51E34"/>
    <w:rsid w:val="00D60799"/>
    <w:rsid w:val="00D62D4B"/>
    <w:rsid w:val="00D73A69"/>
    <w:rsid w:val="00D9304A"/>
    <w:rsid w:val="00DA1AB8"/>
    <w:rsid w:val="00DA2500"/>
    <w:rsid w:val="00DD3E0B"/>
    <w:rsid w:val="00DE1862"/>
    <w:rsid w:val="00DE31BF"/>
    <w:rsid w:val="00DE409D"/>
    <w:rsid w:val="00DE5B98"/>
    <w:rsid w:val="00DF0CDC"/>
    <w:rsid w:val="00E10CE8"/>
    <w:rsid w:val="00E16797"/>
    <w:rsid w:val="00E2265F"/>
    <w:rsid w:val="00E34A9C"/>
    <w:rsid w:val="00E4278B"/>
    <w:rsid w:val="00E66EF5"/>
    <w:rsid w:val="00E67F79"/>
    <w:rsid w:val="00E72710"/>
    <w:rsid w:val="00EA0C09"/>
    <w:rsid w:val="00EC6402"/>
    <w:rsid w:val="00ED47EE"/>
    <w:rsid w:val="00EE0146"/>
    <w:rsid w:val="00EE7785"/>
    <w:rsid w:val="00F034AE"/>
    <w:rsid w:val="00F0470E"/>
    <w:rsid w:val="00F056A2"/>
    <w:rsid w:val="00F11CED"/>
    <w:rsid w:val="00F123FF"/>
    <w:rsid w:val="00F1448B"/>
    <w:rsid w:val="00F215F8"/>
    <w:rsid w:val="00F30CED"/>
    <w:rsid w:val="00F50146"/>
    <w:rsid w:val="00F55C8B"/>
    <w:rsid w:val="00F64C18"/>
    <w:rsid w:val="00F85C01"/>
    <w:rsid w:val="00F86A8E"/>
    <w:rsid w:val="00F91EF5"/>
    <w:rsid w:val="00F97CFD"/>
    <w:rsid w:val="00FA18E6"/>
    <w:rsid w:val="00FB308A"/>
    <w:rsid w:val="00FB3CB8"/>
    <w:rsid w:val="00FD0A45"/>
    <w:rsid w:val="00FD1A3A"/>
    <w:rsid w:val="00FD41E8"/>
    <w:rsid w:val="00FE0108"/>
    <w:rsid w:val="00FE2D37"/>
    <w:rsid w:val="00FE4EE3"/>
    <w:rsid w:val="00FF30A9"/>
    <w:rsid w:val="00FF7F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857A4F"/>
  <w15:docId w15:val="{81E076D4-4BF2-42A8-A746-EE52FBA6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6D7"/>
    <w:rPr>
      <w:rFonts w:ascii="Times New Roman" w:eastAsia="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link w:val="z-TopofFormChar"/>
    <w:rsid w:val="002676D7"/>
    <w:rPr>
      <w:sz w:val="24"/>
    </w:rPr>
  </w:style>
  <w:style w:type="character" w:customStyle="1" w:styleId="z-TopofFormChar">
    <w:name w:val="z-Top of Form Char"/>
    <w:basedOn w:val="DefaultParagraphFont"/>
    <w:link w:val="z-TopofForm"/>
    <w:rsid w:val="002676D7"/>
    <w:rPr>
      <w:rFonts w:ascii="Times New Roman" w:eastAsia="Times New Roman" w:hAnsi="Times New Roman" w:cs="Times New Roman"/>
      <w:sz w:val="24"/>
      <w:szCs w:val="20"/>
      <w:lang w:val="en-US"/>
    </w:rPr>
  </w:style>
  <w:style w:type="paragraph" w:styleId="ListParagraph">
    <w:name w:val="List Paragraph"/>
    <w:basedOn w:val="Normal"/>
    <w:uiPriority w:val="34"/>
    <w:qFormat/>
    <w:rsid w:val="004D4602"/>
    <w:pPr>
      <w:ind w:left="720"/>
      <w:contextualSpacing/>
    </w:pPr>
  </w:style>
  <w:style w:type="paragraph" w:styleId="NoSpacing">
    <w:name w:val="No Spacing"/>
    <w:uiPriority w:val="1"/>
    <w:qFormat/>
    <w:rsid w:val="00AD0BA4"/>
    <w:rPr>
      <w:rFonts w:ascii="Times New Roman" w:eastAsia="Times New Roman" w:hAnsi="Times New Roman"/>
      <w:lang w:val="en-US" w:eastAsia="en-US"/>
    </w:rPr>
  </w:style>
  <w:style w:type="paragraph" w:customStyle="1" w:styleId="DefaultText1">
    <w:name w:val="Default Text:1"/>
    <w:basedOn w:val="Normal"/>
    <w:rsid w:val="000322D2"/>
    <w:pPr>
      <w:overflowPunct w:val="0"/>
      <w:autoSpaceDE w:val="0"/>
      <w:autoSpaceDN w:val="0"/>
      <w:adjustRightInd w:val="0"/>
    </w:pPr>
    <w:rPr>
      <w:color w:val="000000"/>
      <w:sz w:val="24"/>
      <w:lang w:val="en-GB"/>
    </w:rPr>
  </w:style>
  <w:style w:type="paragraph" w:customStyle="1" w:styleId="DefaultText">
    <w:name w:val="Default Text"/>
    <w:basedOn w:val="Normal"/>
    <w:rsid w:val="000322D2"/>
    <w:pPr>
      <w:overflowPunct w:val="0"/>
      <w:autoSpaceDE w:val="0"/>
      <w:autoSpaceDN w:val="0"/>
      <w:adjustRightInd w:val="0"/>
    </w:pPr>
    <w:rPr>
      <w:rFonts w:ascii="NewBaskerville" w:hAnsi="NewBaskerville"/>
      <w:color w:val="000000"/>
      <w:sz w:val="24"/>
      <w:lang w:val="en-GB"/>
    </w:rPr>
  </w:style>
  <w:style w:type="paragraph" w:styleId="BodyText">
    <w:name w:val="Body Text"/>
    <w:basedOn w:val="Normal"/>
    <w:link w:val="BodyTextChar"/>
    <w:semiHidden/>
    <w:rsid w:val="000322D2"/>
    <w:pPr>
      <w:jc w:val="center"/>
    </w:pPr>
    <w:rPr>
      <w:rFonts w:ascii="Arial" w:hAnsi="Arial" w:cs="Arial"/>
      <w:sz w:val="24"/>
      <w:szCs w:val="24"/>
      <w:lang w:val="en-GB"/>
    </w:rPr>
  </w:style>
  <w:style w:type="character" w:customStyle="1" w:styleId="BodyTextChar">
    <w:name w:val="Body Text Char"/>
    <w:basedOn w:val="DefaultParagraphFont"/>
    <w:link w:val="BodyText"/>
    <w:semiHidden/>
    <w:rsid w:val="000322D2"/>
    <w:rPr>
      <w:rFonts w:ascii="Arial" w:eastAsia="Times New Roman" w:hAnsi="Arial" w:cs="Arial"/>
      <w:sz w:val="24"/>
      <w:szCs w:val="24"/>
    </w:rPr>
  </w:style>
  <w:style w:type="paragraph" w:styleId="Header">
    <w:name w:val="header"/>
    <w:basedOn w:val="Normal"/>
    <w:link w:val="HeaderChar"/>
    <w:uiPriority w:val="99"/>
    <w:unhideWhenUsed/>
    <w:rsid w:val="00D0512D"/>
    <w:pPr>
      <w:tabs>
        <w:tab w:val="center" w:pos="4513"/>
        <w:tab w:val="right" w:pos="9026"/>
      </w:tabs>
    </w:pPr>
  </w:style>
  <w:style w:type="character" w:customStyle="1" w:styleId="HeaderChar">
    <w:name w:val="Header Char"/>
    <w:basedOn w:val="DefaultParagraphFont"/>
    <w:link w:val="Header"/>
    <w:uiPriority w:val="99"/>
    <w:rsid w:val="00D0512D"/>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D0512D"/>
    <w:pPr>
      <w:tabs>
        <w:tab w:val="center" w:pos="4513"/>
        <w:tab w:val="right" w:pos="9026"/>
      </w:tabs>
    </w:pPr>
  </w:style>
  <w:style w:type="character" w:customStyle="1" w:styleId="FooterChar">
    <w:name w:val="Footer Char"/>
    <w:basedOn w:val="DefaultParagraphFont"/>
    <w:link w:val="Footer"/>
    <w:uiPriority w:val="99"/>
    <w:rsid w:val="00D0512D"/>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636407"/>
    <w:rPr>
      <w:rFonts w:ascii="Tahoma" w:hAnsi="Tahoma" w:cs="Tahoma"/>
      <w:sz w:val="16"/>
      <w:szCs w:val="16"/>
    </w:rPr>
  </w:style>
  <w:style w:type="character" w:customStyle="1" w:styleId="BalloonTextChar">
    <w:name w:val="Balloon Text Char"/>
    <w:basedOn w:val="DefaultParagraphFont"/>
    <w:link w:val="BalloonText"/>
    <w:uiPriority w:val="99"/>
    <w:semiHidden/>
    <w:rsid w:val="00636407"/>
    <w:rPr>
      <w:rFonts w:ascii="Tahoma" w:eastAsia="Times New Roman" w:hAnsi="Tahoma" w:cs="Tahoma"/>
      <w:sz w:val="16"/>
      <w:szCs w:val="16"/>
      <w:lang w:val="en-US" w:eastAsia="en-US"/>
    </w:rPr>
  </w:style>
  <w:style w:type="character" w:styleId="CommentReference">
    <w:name w:val="annotation reference"/>
    <w:basedOn w:val="DefaultParagraphFont"/>
    <w:uiPriority w:val="99"/>
    <w:semiHidden/>
    <w:unhideWhenUsed/>
    <w:rsid w:val="00636407"/>
    <w:rPr>
      <w:sz w:val="16"/>
      <w:szCs w:val="16"/>
    </w:rPr>
  </w:style>
  <w:style w:type="paragraph" w:styleId="CommentText">
    <w:name w:val="annotation text"/>
    <w:basedOn w:val="Normal"/>
    <w:link w:val="CommentTextChar"/>
    <w:uiPriority w:val="99"/>
    <w:semiHidden/>
    <w:unhideWhenUsed/>
    <w:rsid w:val="00636407"/>
  </w:style>
  <w:style w:type="character" w:customStyle="1" w:styleId="CommentTextChar">
    <w:name w:val="Comment Text Char"/>
    <w:basedOn w:val="DefaultParagraphFont"/>
    <w:link w:val="CommentText"/>
    <w:uiPriority w:val="99"/>
    <w:semiHidden/>
    <w:rsid w:val="00636407"/>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636407"/>
    <w:rPr>
      <w:b/>
      <w:bCs/>
    </w:rPr>
  </w:style>
  <w:style w:type="character" w:customStyle="1" w:styleId="CommentSubjectChar">
    <w:name w:val="Comment Subject Char"/>
    <w:basedOn w:val="CommentTextChar"/>
    <w:link w:val="CommentSubject"/>
    <w:uiPriority w:val="99"/>
    <w:semiHidden/>
    <w:rsid w:val="00636407"/>
    <w:rPr>
      <w:rFonts w:ascii="Times New Roman" w:eastAsia="Times New Roman" w:hAnsi="Times New Roman"/>
      <w:b/>
      <w:bCs/>
      <w:lang w:val="en-US" w:eastAsia="en-US"/>
    </w:rPr>
  </w:style>
  <w:style w:type="table" w:styleId="GridTable5Dark-Accent1">
    <w:name w:val="Grid Table 5 Dark Accent 1"/>
    <w:basedOn w:val="TableNormal"/>
    <w:uiPriority w:val="50"/>
    <w:rsid w:val="0083793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02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03FFC-946A-446E-9CF2-10810BD3A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Pages>
  <Words>1203</Words>
  <Characters>6860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 Morgan</dc:creator>
  <cp:lastModifiedBy>Fiona Reid</cp:lastModifiedBy>
  <cp:revision>6</cp:revision>
  <cp:lastPrinted>2012-09-26T14:35:00Z</cp:lastPrinted>
  <dcterms:created xsi:type="dcterms:W3CDTF">2022-04-08T16:47:00Z</dcterms:created>
  <dcterms:modified xsi:type="dcterms:W3CDTF">2022-04-08T19:40:00Z</dcterms:modified>
</cp:coreProperties>
</file>